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4F4F0" w14:textId="2FBB234B" w:rsidR="00AA5276" w:rsidRDefault="00AA5276" w:rsidP="00AA5276">
      <w:pPr>
        <w:spacing w:line="560" w:lineRule="exact"/>
        <w:rPr>
          <w:rFonts w:ascii="Times New Roman" w:eastAsia="黑体" w:hAnsi="Times New Roman" w:cs="Times New Roman"/>
          <w:sz w:val="44"/>
          <w:szCs w:val="36"/>
        </w:rPr>
      </w:pPr>
      <w:r>
        <w:rPr>
          <w:rFonts w:ascii="Times New Roman" w:eastAsia="黑体" w:hAnsi="Times New Roman" w:cs="Times New Roman"/>
          <w:sz w:val="44"/>
          <w:szCs w:val="36"/>
        </w:rPr>
        <w:t>附件</w:t>
      </w:r>
      <w:bookmarkStart w:id="0" w:name="_GoBack"/>
      <w:bookmarkEnd w:id="0"/>
    </w:p>
    <w:p w14:paraId="2ADEC6DD" w14:textId="160581D8" w:rsidR="00E30FB9" w:rsidRPr="00AA5276" w:rsidRDefault="00E30FB9" w:rsidP="00AA5276">
      <w:pPr>
        <w:spacing w:line="560" w:lineRule="exact"/>
        <w:jc w:val="center"/>
        <w:rPr>
          <w:rFonts w:ascii="黑体" w:eastAsia="黑体" w:hAnsi="黑体" w:cs="Times New Roman"/>
          <w:sz w:val="44"/>
          <w:szCs w:val="36"/>
        </w:rPr>
      </w:pPr>
      <w:r w:rsidRPr="00AA5276">
        <w:rPr>
          <w:rFonts w:ascii="黑体" w:eastAsia="黑体" w:hAnsi="黑体" w:cs="Times New Roman" w:hint="eastAsia"/>
          <w:sz w:val="44"/>
          <w:szCs w:val="36"/>
        </w:rPr>
        <w:t>工业互联网</w:t>
      </w:r>
      <w:r w:rsidRPr="00AA5276">
        <w:rPr>
          <w:rFonts w:ascii="黑体" w:eastAsia="黑体" w:hAnsi="黑体" w:cs="Times New Roman"/>
          <w:sz w:val="44"/>
          <w:szCs w:val="36"/>
        </w:rPr>
        <w:t>安全标准</w:t>
      </w:r>
      <w:r w:rsidRPr="00AA5276">
        <w:rPr>
          <w:rFonts w:ascii="黑体" w:eastAsia="黑体" w:hAnsi="黑体" w:cs="Times New Roman" w:hint="eastAsia"/>
          <w:sz w:val="44"/>
          <w:szCs w:val="36"/>
        </w:rPr>
        <w:t>体系</w:t>
      </w:r>
      <w:r w:rsidR="004F38A7" w:rsidRPr="00AA5276">
        <w:rPr>
          <w:rFonts w:ascii="黑体" w:eastAsia="黑体" w:hAnsi="黑体" w:cs="Times New Roman" w:hint="eastAsia"/>
          <w:sz w:val="44"/>
          <w:szCs w:val="36"/>
        </w:rPr>
        <w:t>（2</w:t>
      </w:r>
      <w:r w:rsidR="004F38A7" w:rsidRPr="00AA5276">
        <w:rPr>
          <w:rFonts w:ascii="黑体" w:eastAsia="黑体" w:hAnsi="黑体" w:cs="Times New Roman"/>
          <w:sz w:val="44"/>
          <w:szCs w:val="36"/>
        </w:rPr>
        <w:t>021年）</w:t>
      </w:r>
    </w:p>
    <w:p w14:paraId="6BAFC411" w14:textId="77777777" w:rsidR="008914EE" w:rsidRDefault="008914EE" w:rsidP="008914EE">
      <w:pPr>
        <w:spacing w:line="560" w:lineRule="exact"/>
        <w:rPr>
          <w:rFonts w:ascii="Times New Roman" w:eastAsia="黑体" w:hAnsi="Times New Roman" w:cs="Times New Roman"/>
          <w:sz w:val="32"/>
          <w:szCs w:val="36"/>
        </w:rPr>
      </w:pPr>
    </w:p>
    <w:p w14:paraId="4BA145C1" w14:textId="13F2FBBA" w:rsidR="008914EE" w:rsidRDefault="008914EE" w:rsidP="008914EE">
      <w:pPr>
        <w:spacing w:line="560" w:lineRule="exact"/>
        <w:ind w:firstLineChars="200" w:firstLine="640"/>
        <w:rPr>
          <w:rFonts w:ascii="Times New Roman" w:eastAsia="黑体" w:hAnsi="Times New Roman" w:cs="Times New Roman"/>
          <w:sz w:val="44"/>
          <w:szCs w:val="36"/>
        </w:rPr>
      </w:pPr>
      <w:r w:rsidRPr="008914EE">
        <w:rPr>
          <w:rFonts w:ascii="Times New Roman" w:eastAsia="黑体" w:hAnsi="Times New Roman" w:cs="Times New Roman"/>
          <w:sz w:val="32"/>
          <w:szCs w:val="36"/>
        </w:rPr>
        <w:t>一、工业互联网安全标准总体框架</w:t>
      </w:r>
    </w:p>
    <w:p w14:paraId="7A449476" w14:textId="0016D263" w:rsidR="00FC7F38" w:rsidRDefault="004609C5" w:rsidP="004609C5">
      <w:pPr>
        <w:spacing w:line="360" w:lineRule="auto"/>
        <w:ind w:firstLineChars="200" w:firstLine="420"/>
        <w:jc w:val="center"/>
      </w:pPr>
      <w:r>
        <w:object w:dxaOrig="14881" w:dyaOrig="7891" w14:anchorId="3344B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291.75pt" o:ole="">
            <v:imagedata r:id="rId8" o:title=""/>
          </v:shape>
          <o:OLEObject Type="Embed" ProgID="Visio.Drawing.15" ShapeID="_x0000_i1025" DrawAspect="Content" ObjectID="_1700581605" r:id="rId9"/>
        </w:object>
      </w:r>
    </w:p>
    <w:p w14:paraId="58813DD5" w14:textId="1A925145" w:rsidR="0093074E" w:rsidRDefault="0093074E" w:rsidP="00E30FB9">
      <w:pPr>
        <w:spacing w:line="360" w:lineRule="auto"/>
        <w:ind w:firstLineChars="200" w:firstLine="420"/>
        <w:jc w:val="center"/>
        <w:sectPr w:rsidR="0093074E" w:rsidSect="004609C5">
          <w:footerReference w:type="default" r:id="rId10"/>
          <w:pgSz w:w="16838" w:h="11906" w:orient="landscape"/>
          <w:pgMar w:top="1797" w:right="1247" w:bottom="1797" w:left="1247" w:header="794" w:footer="992" w:gutter="0"/>
          <w:cols w:space="720"/>
          <w:titlePg/>
          <w:docGrid w:type="lines" w:linePitch="312"/>
        </w:sectPr>
      </w:pPr>
    </w:p>
    <w:p w14:paraId="6C897E59" w14:textId="0DA11D62" w:rsidR="00BE42D3" w:rsidRPr="00C76DD5" w:rsidRDefault="008914EE" w:rsidP="00F32F42">
      <w:pPr>
        <w:spacing w:afterLines="50" w:after="156" w:line="440" w:lineRule="exact"/>
        <w:ind w:firstLineChars="200" w:firstLine="640"/>
        <w:rPr>
          <w:rFonts w:ascii="仿宋_GB2312" w:eastAsia="仿宋_GB2312" w:hAnsi="Times New Roman" w:cs="Times New Roman"/>
          <w:color w:val="000000" w:themeColor="text1"/>
          <w:sz w:val="28"/>
          <w:szCs w:val="32"/>
        </w:rPr>
      </w:pPr>
      <w:r>
        <w:rPr>
          <w:rFonts w:ascii="Times New Roman" w:eastAsia="黑体" w:hAnsi="Times New Roman" w:cs="Times New Roman"/>
          <w:sz w:val="32"/>
          <w:szCs w:val="36"/>
        </w:rPr>
        <w:lastRenderedPageBreak/>
        <w:t>二、</w:t>
      </w:r>
      <w:r w:rsidRPr="008914EE">
        <w:rPr>
          <w:rFonts w:ascii="Times New Roman" w:eastAsia="黑体" w:hAnsi="Times New Roman" w:cs="Times New Roman"/>
          <w:sz w:val="32"/>
          <w:szCs w:val="36"/>
        </w:rPr>
        <w:t>工业互联网安全标准</w:t>
      </w:r>
      <w:r w:rsidR="00AB05FD">
        <w:rPr>
          <w:rFonts w:ascii="Times New Roman" w:eastAsia="黑体" w:hAnsi="Times New Roman" w:cs="Times New Roman"/>
          <w:sz w:val="32"/>
          <w:szCs w:val="36"/>
        </w:rPr>
        <w:t>建设方向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3768"/>
        <w:gridCol w:w="3466"/>
      </w:tblGrid>
      <w:tr w:rsidR="004A2832" w:rsidRPr="00C76DD5" w14:paraId="26EDE451" w14:textId="77777777" w:rsidTr="00981328">
        <w:trPr>
          <w:trHeight w:val="270"/>
          <w:jc w:val="center"/>
        </w:trPr>
        <w:tc>
          <w:tcPr>
            <w:tcW w:w="988" w:type="dxa"/>
            <w:noWrap/>
            <w:vAlign w:val="center"/>
          </w:tcPr>
          <w:p w14:paraId="5C06CA34" w14:textId="77777777" w:rsidR="004A2832" w:rsidRPr="00C76DD5" w:rsidRDefault="004A2832" w:rsidP="00A378BB">
            <w:pPr>
              <w:widowControl/>
              <w:jc w:val="left"/>
              <w:rPr>
                <w:rFonts w:ascii="仿宋_GB2312" w:eastAsia="仿宋_GB2312" w:hAnsi="宋体" w:cs="宋体"/>
                <w:b/>
                <w:bCs/>
                <w:color w:val="000000" w:themeColor="text1"/>
                <w:sz w:val="24"/>
              </w:rPr>
            </w:pPr>
            <w:r w:rsidRPr="00C76DD5">
              <w:rPr>
                <w:rFonts w:ascii="仿宋_GB2312" w:eastAsia="仿宋_GB2312" w:hAnsi="宋体" w:cs="宋体" w:hint="eastAsia"/>
                <w:b/>
                <w:bCs/>
                <w:color w:val="000000" w:themeColor="text1"/>
                <w:sz w:val="24"/>
              </w:rPr>
              <w:t>总序号</w:t>
            </w:r>
          </w:p>
        </w:tc>
        <w:tc>
          <w:tcPr>
            <w:tcW w:w="992" w:type="dxa"/>
            <w:noWrap/>
            <w:vAlign w:val="center"/>
          </w:tcPr>
          <w:p w14:paraId="0B881E09" w14:textId="77777777" w:rsidR="004A2832" w:rsidRPr="00C76DD5" w:rsidRDefault="004A2832" w:rsidP="00586952">
            <w:pPr>
              <w:widowControl/>
              <w:rPr>
                <w:rFonts w:ascii="仿宋_GB2312" w:eastAsia="仿宋_GB2312" w:hAnsi="宋体" w:cs="宋体"/>
                <w:b/>
                <w:bCs/>
                <w:color w:val="000000" w:themeColor="text1"/>
                <w:sz w:val="24"/>
              </w:rPr>
            </w:pPr>
            <w:r w:rsidRPr="00C76DD5">
              <w:rPr>
                <w:rFonts w:ascii="仿宋_GB2312" w:eastAsia="仿宋_GB2312" w:hAnsi="宋体" w:cs="宋体" w:hint="eastAsia"/>
                <w:b/>
                <w:bCs/>
                <w:color w:val="000000" w:themeColor="text1"/>
                <w:sz w:val="24"/>
              </w:rPr>
              <w:t>分序号</w:t>
            </w:r>
          </w:p>
        </w:tc>
        <w:tc>
          <w:tcPr>
            <w:tcW w:w="3768" w:type="dxa"/>
            <w:noWrap/>
            <w:vAlign w:val="center"/>
          </w:tcPr>
          <w:p w14:paraId="7FF4FD62" w14:textId="77777777" w:rsidR="004A2832" w:rsidRPr="00C76DD5" w:rsidRDefault="004A2832" w:rsidP="00586952">
            <w:pPr>
              <w:widowControl/>
              <w:jc w:val="center"/>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标准名称</w:t>
            </w:r>
          </w:p>
        </w:tc>
        <w:tc>
          <w:tcPr>
            <w:tcW w:w="3466" w:type="dxa"/>
            <w:vAlign w:val="center"/>
          </w:tcPr>
          <w:p w14:paraId="74A988B1" w14:textId="77777777" w:rsidR="004A2832" w:rsidRPr="00C76DD5" w:rsidRDefault="004A2832" w:rsidP="00586952">
            <w:pPr>
              <w:widowControl/>
              <w:jc w:val="center"/>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标准内容</w:t>
            </w:r>
          </w:p>
        </w:tc>
      </w:tr>
      <w:tr w:rsidR="004A2832" w:rsidRPr="00C76DD5" w14:paraId="7193ABE6" w14:textId="77777777" w:rsidTr="00A378BB">
        <w:trPr>
          <w:trHeight w:val="270"/>
          <w:jc w:val="center"/>
        </w:trPr>
        <w:tc>
          <w:tcPr>
            <w:tcW w:w="9214" w:type="dxa"/>
            <w:gridSpan w:val="4"/>
            <w:vAlign w:val="center"/>
          </w:tcPr>
          <w:p w14:paraId="0F5CAE34"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EA分类分级安全防护</w:t>
            </w:r>
          </w:p>
        </w:tc>
      </w:tr>
      <w:tr w:rsidR="004A2832" w:rsidRPr="00C76DD5" w14:paraId="4A03D31C" w14:textId="77777777" w:rsidTr="00A378BB">
        <w:trPr>
          <w:trHeight w:val="270"/>
          <w:jc w:val="center"/>
        </w:trPr>
        <w:tc>
          <w:tcPr>
            <w:tcW w:w="9214" w:type="dxa"/>
            <w:gridSpan w:val="4"/>
            <w:vAlign w:val="center"/>
          </w:tcPr>
          <w:p w14:paraId="49367A6F"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EAA分类分级定级指南</w:t>
            </w:r>
          </w:p>
        </w:tc>
      </w:tr>
      <w:tr w:rsidR="004A2832" w:rsidRPr="00C76DD5" w14:paraId="2331E9CA" w14:textId="77777777" w:rsidTr="00981328">
        <w:trPr>
          <w:trHeight w:val="270"/>
          <w:jc w:val="center"/>
        </w:trPr>
        <w:tc>
          <w:tcPr>
            <w:tcW w:w="988" w:type="dxa"/>
            <w:noWrap/>
            <w:vAlign w:val="center"/>
          </w:tcPr>
          <w:p w14:paraId="0FC6AA66" w14:textId="60B6131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p>
        </w:tc>
        <w:tc>
          <w:tcPr>
            <w:tcW w:w="992" w:type="dxa"/>
            <w:noWrap/>
            <w:vAlign w:val="center"/>
          </w:tcPr>
          <w:p w14:paraId="5383BAA2" w14:textId="77777777" w:rsidR="004A2832" w:rsidRPr="00C76DD5" w:rsidRDefault="004A2832" w:rsidP="00CE37EC">
            <w:pPr>
              <w:widowControl/>
              <w:numPr>
                <w:ilvl w:val="0"/>
                <w:numId w:val="2"/>
              </w:numPr>
              <w:jc w:val="center"/>
              <w:rPr>
                <w:rFonts w:ascii="仿宋_GB2312" w:eastAsia="仿宋_GB2312" w:hAnsi="宋体" w:cs="宋体"/>
                <w:color w:val="000000" w:themeColor="text1"/>
                <w:sz w:val="24"/>
              </w:rPr>
            </w:pPr>
          </w:p>
        </w:tc>
        <w:tc>
          <w:tcPr>
            <w:tcW w:w="3768" w:type="dxa"/>
            <w:noWrap/>
            <w:vAlign w:val="center"/>
          </w:tcPr>
          <w:p w14:paraId="7F9BBFCD" w14:textId="6036A6CE"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应用工业互联网的工业企业</w:t>
            </w:r>
            <w:r w:rsidR="00F35DF1">
              <w:rPr>
                <w:rFonts w:ascii="仿宋_GB2312" w:eastAsia="仿宋_GB2312" w:hAnsi="宋体" w:cs="宋体" w:hint="eastAsia"/>
                <w:color w:val="000000" w:themeColor="text1"/>
                <w:kern w:val="0"/>
                <w:sz w:val="24"/>
              </w:rPr>
              <w:t>网络安全</w:t>
            </w:r>
            <w:r w:rsidRPr="00C76DD5">
              <w:rPr>
                <w:rFonts w:ascii="仿宋_GB2312" w:eastAsia="仿宋_GB2312" w:hAnsi="宋体" w:cs="宋体" w:hint="eastAsia"/>
                <w:color w:val="000000" w:themeColor="text1"/>
                <w:kern w:val="0"/>
                <w:sz w:val="24"/>
              </w:rPr>
              <w:t>定级</w:t>
            </w:r>
            <w:r w:rsidR="00F35DF1">
              <w:rPr>
                <w:rFonts w:ascii="仿宋_GB2312" w:eastAsia="仿宋_GB2312" w:hAnsi="宋体" w:cs="宋体" w:hint="eastAsia"/>
                <w:color w:val="000000" w:themeColor="text1"/>
                <w:kern w:val="0"/>
                <w:sz w:val="24"/>
              </w:rPr>
              <w:t>方法</w:t>
            </w:r>
          </w:p>
        </w:tc>
        <w:tc>
          <w:tcPr>
            <w:tcW w:w="3466" w:type="dxa"/>
            <w:vAlign w:val="center"/>
          </w:tcPr>
          <w:p w14:paraId="151A0B5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规范应用工业互联网的工业企业网络安全分类分级依据、企业定级流程以及安全定级要求</w:t>
            </w:r>
          </w:p>
        </w:tc>
      </w:tr>
      <w:tr w:rsidR="004A2832" w:rsidRPr="00C76DD5" w14:paraId="2777ED60" w14:textId="77777777" w:rsidTr="00981328">
        <w:trPr>
          <w:trHeight w:val="681"/>
          <w:jc w:val="center"/>
        </w:trPr>
        <w:tc>
          <w:tcPr>
            <w:tcW w:w="988" w:type="dxa"/>
            <w:noWrap/>
            <w:vAlign w:val="center"/>
          </w:tcPr>
          <w:p w14:paraId="4CE2B469" w14:textId="44085CA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p>
        </w:tc>
        <w:tc>
          <w:tcPr>
            <w:tcW w:w="992" w:type="dxa"/>
            <w:noWrap/>
            <w:vAlign w:val="center"/>
          </w:tcPr>
          <w:p w14:paraId="30300BAB" w14:textId="77777777" w:rsidR="004A2832" w:rsidRPr="00C76DD5" w:rsidRDefault="004A2832" w:rsidP="00CE37EC">
            <w:pPr>
              <w:widowControl/>
              <w:numPr>
                <w:ilvl w:val="0"/>
                <w:numId w:val="2"/>
              </w:numPr>
              <w:jc w:val="center"/>
              <w:rPr>
                <w:rFonts w:ascii="仿宋_GB2312" w:eastAsia="仿宋_GB2312" w:hAnsi="宋体" w:cs="宋体"/>
                <w:color w:val="000000" w:themeColor="text1"/>
                <w:sz w:val="24"/>
              </w:rPr>
            </w:pPr>
          </w:p>
        </w:tc>
        <w:tc>
          <w:tcPr>
            <w:tcW w:w="3768" w:type="dxa"/>
            <w:noWrap/>
            <w:vAlign w:val="center"/>
          </w:tcPr>
          <w:p w14:paraId="3E3C6BB3" w14:textId="5C14C895"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w:t>
            </w:r>
            <w:r w:rsidR="00146C4F">
              <w:rPr>
                <w:rFonts w:ascii="仿宋_GB2312" w:eastAsia="仿宋_GB2312" w:hAnsi="宋体" w:cs="宋体" w:hint="eastAsia"/>
                <w:color w:val="000000" w:themeColor="text1"/>
                <w:kern w:val="0"/>
                <w:sz w:val="24"/>
              </w:rPr>
              <w:t>网络安全定级方法</w:t>
            </w:r>
          </w:p>
        </w:tc>
        <w:tc>
          <w:tcPr>
            <w:tcW w:w="3466" w:type="dxa"/>
            <w:vAlign w:val="center"/>
          </w:tcPr>
          <w:p w14:paraId="2EFC7DEE"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规范工业互联网平台企业网络安全分类分级依据、企业定级流程以及安全定级要求</w:t>
            </w:r>
          </w:p>
        </w:tc>
      </w:tr>
      <w:tr w:rsidR="004A2832" w:rsidRPr="00C76DD5" w14:paraId="19637434" w14:textId="77777777" w:rsidTr="00981328">
        <w:trPr>
          <w:trHeight w:val="270"/>
          <w:jc w:val="center"/>
        </w:trPr>
        <w:tc>
          <w:tcPr>
            <w:tcW w:w="988" w:type="dxa"/>
            <w:noWrap/>
            <w:vAlign w:val="center"/>
          </w:tcPr>
          <w:p w14:paraId="3EDA5484" w14:textId="3F7D3FB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p>
        </w:tc>
        <w:tc>
          <w:tcPr>
            <w:tcW w:w="992" w:type="dxa"/>
            <w:noWrap/>
            <w:vAlign w:val="center"/>
          </w:tcPr>
          <w:p w14:paraId="58E92138" w14:textId="77777777" w:rsidR="004A2832" w:rsidRPr="00C76DD5" w:rsidRDefault="004A2832" w:rsidP="00CE37EC">
            <w:pPr>
              <w:widowControl/>
              <w:numPr>
                <w:ilvl w:val="0"/>
                <w:numId w:val="2"/>
              </w:numPr>
              <w:jc w:val="center"/>
              <w:rPr>
                <w:rFonts w:ascii="仿宋_GB2312" w:eastAsia="仿宋_GB2312" w:hAnsi="宋体" w:cs="宋体"/>
                <w:color w:val="000000" w:themeColor="text1"/>
                <w:sz w:val="24"/>
              </w:rPr>
            </w:pPr>
          </w:p>
        </w:tc>
        <w:tc>
          <w:tcPr>
            <w:tcW w:w="3768" w:type="dxa"/>
            <w:noWrap/>
            <w:vAlign w:val="center"/>
          </w:tcPr>
          <w:p w14:paraId="02AC5650" w14:textId="72DAD94B"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w:t>
            </w:r>
            <w:r w:rsidR="00146C4F">
              <w:rPr>
                <w:rFonts w:ascii="仿宋_GB2312" w:eastAsia="仿宋_GB2312" w:hAnsi="宋体" w:cs="宋体" w:hint="eastAsia"/>
                <w:color w:val="000000" w:themeColor="text1"/>
                <w:kern w:val="0"/>
                <w:sz w:val="24"/>
              </w:rPr>
              <w:t>网络安全定级方法</w:t>
            </w:r>
          </w:p>
        </w:tc>
        <w:tc>
          <w:tcPr>
            <w:tcW w:w="3466" w:type="dxa"/>
            <w:vAlign w:val="center"/>
          </w:tcPr>
          <w:p w14:paraId="2877DCE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规范工业互联网标识解析企业网络安全分类分级依据、企业定级流程以及安全定级要求</w:t>
            </w:r>
          </w:p>
        </w:tc>
      </w:tr>
      <w:tr w:rsidR="004A2832" w:rsidRPr="00C76DD5" w14:paraId="63038CF1" w14:textId="77777777" w:rsidTr="00A378BB">
        <w:trPr>
          <w:trHeight w:val="270"/>
          <w:jc w:val="center"/>
        </w:trPr>
        <w:tc>
          <w:tcPr>
            <w:tcW w:w="9214" w:type="dxa"/>
            <w:gridSpan w:val="4"/>
            <w:vAlign w:val="center"/>
          </w:tcPr>
          <w:p w14:paraId="176D9BED" w14:textId="77777777" w:rsidR="004A2832" w:rsidRPr="00C76DD5" w:rsidRDefault="004A2832" w:rsidP="00CE37EC">
            <w:pPr>
              <w:widowControl/>
              <w:jc w:val="center"/>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EAB应用工业互联网的工业企业网络安全</w:t>
            </w:r>
          </w:p>
        </w:tc>
      </w:tr>
      <w:tr w:rsidR="004A2832" w:rsidRPr="00C76DD5" w14:paraId="7351B624" w14:textId="77777777" w:rsidTr="00981328">
        <w:trPr>
          <w:trHeight w:val="270"/>
          <w:jc w:val="center"/>
        </w:trPr>
        <w:tc>
          <w:tcPr>
            <w:tcW w:w="988" w:type="dxa"/>
            <w:noWrap/>
            <w:vAlign w:val="center"/>
          </w:tcPr>
          <w:p w14:paraId="1A42DC16" w14:textId="4301417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p>
        </w:tc>
        <w:tc>
          <w:tcPr>
            <w:tcW w:w="992" w:type="dxa"/>
            <w:noWrap/>
            <w:vAlign w:val="center"/>
          </w:tcPr>
          <w:p w14:paraId="1201E600"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6DE155B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应用工业互联网的工业企业网络安全防护要求</w:t>
            </w:r>
          </w:p>
        </w:tc>
        <w:tc>
          <w:tcPr>
            <w:tcW w:w="3466" w:type="dxa"/>
            <w:vAlign w:val="center"/>
          </w:tcPr>
          <w:p w14:paraId="78A1D41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规范应用工业互联网的工业企业的不同级别的安全防护基本要求</w:t>
            </w:r>
          </w:p>
        </w:tc>
      </w:tr>
      <w:tr w:rsidR="004A2832" w:rsidRPr="00C76DD5" w14:paraId="5078DEE0" w14:textId="77777777" w:rsidTr="00A378BB">
        <w:trPr>
          <w:trHeight w:val="270"/>
          <w:jc w:val="center"/>
        </w:trPr>
        <w:tc>
          <w:tcPr>
            <w:tcW w:w="9214" w:type="dxa"/>
            <w:gridSpan w:val="4"/>
            <w:vAlign w:val="center"/>
          </w:tcPr>
          <w:p w14:paraId="20C569CF" w14:textId="77777777" w:rsidR="004A2832" w:rsidRPr="00C76DD5" w:rsidRDefault="004A2832" w:rsidP="00CE37EC">
            <w:pPr>
              <w:widowControl/>
              <w:jc w:val="center"/>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细分垂直行业领域</w:t>
            </w:r>
          </w:p>
        </w:tc>
      </w:tr>
      <w:tr w:rsidR="004A2832" w:rsidRPr="00C76DD5" w14:paraId="3F0668AB" w14:textId="77777777" w:rsidTr="00981328">
        <w:trPr>
          <w:trHeight w:val="270"/>
          <w:jc w:val="center"/>
        </w:trPr>
        <w:tc>
          <w:tcPr>
            <w:tcW w:w="988" w:type="dxa"/>
            <w:noWrap/>
            <w:vAlign w:val="center"/>
          </w:tcPr>
          <w:p w14:paraId="480B0573" w14:textId="223A509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p>
        </w:tc>
        <w:tc>
          <w:tcPr>
            <w:tcW w:w="992" w:type="dxa"/>
            <w:noWrap/>
            <w:vAlign w:val="center"/>
          </w:tcPr>
          <w:p w14:paraId="69DCF0F4"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5C14BB39" w14:textId="77777777" w:rsidR="004A2832" w:rsidRPr="00C76DD5"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钢铁行业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225F59D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规范钢铁行业联网工业企业设备、控制、网络等安全防护技术要求及其他要求</w:t>
            </w:r>
          </w:p>
        </w:tc>
      </w:tr>
      <w:tr w:rsidR="004A2832" w:rsidRPr="00C76DD5" w14:paraId="5591DDC3" w14:textId="77777777" w:rsidTr="00981328">
        <w:trPr>
          <w:trHeight w:val="270"/>
          <w:jc w:val="center"/>
        </w:trPr>
        <w:tc>
          <w:tcPr>
            <w:tcW w:w="988" w:type="dxa"/>
            <w:noWrap/>
            <w:vAlign w:val="center"/>
          </w:tcPr>
          <w:p w14:paraId="73EA409C" w14:textId="3232BE8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p>
        </w:tc>
        <w:tc>
          <w:tcPr>
            <w:tcW w:w="992" w:type="dxa"/>
            <w:noWrap/>
            <w:vAlign w:val="center"/>
          </w:tcPr>
          <w:p w14:paraId="7CBD8E5D"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0F0B82FE" w14:textId="77777777" w:rsidR="004A2832" w:rsidRPr="00146C4F" w:rsidRDefault="004A2832" w:rsidP="00586952">
            <w:pPr>
              <w:widowControl/>
              <w:rPr>
                <w:rFonts w:hAnsi="宋体" w:cs="宋体"/>
                <w:kern w:val="0"/>
              </w:rPr>
            </w:pPr>
            <w:r w:rsidRPr="00146C4F">
              <w:rPr>
                <w:rFonts w:ascii="仿宋_GB2312" w:eastAsia="仿宋_GB2312" w:hAnsi="宋体" w:cs="宋体" w:hint="eastAsia"/>
                <w:color w:val="000000" w:themeColor="text1"/>
                <w:kern w:val="0"/>
                <w:sz w:val="24"/>
              </w:rPr>
              <w:t>石化化工行业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47AD11D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规范石油化工行业联网工业企业设备、控制、网络等安全防护技术要求及其他要求</w:t>
            </w:r>
          </w:p>
        </w:tc>
      </w:tr>
      <w:tr w:rsidR="004A2832" w:rsidRPr="00C76DD5" w14:paraId="685FD942" w14:textId="77777777" w:rsidTr="00981328">
        <w:trPr>
          <w:trHeight w:val="270"/>
          <w:jc w:val="center"/>
        </w:trPr>
        <w:tc>
          <w:tcPr>
            <w:tcW w:w="988" w:type="dxa"/>
            <w:noWrap/>
            <w:vAlign w:val="center"/>
          </w:tcPr>
          <w:p w14:paraId="57F56352" w14:textId="6083CD64"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7</w:t>
            </w:r>
          </w:p>
        </w:tc>
        <w:tc>
          <w:tcPr>
            <w:tcW w:w="992" w:type="dxa"/>
            <w:noWrap/>
            <w:vAlign w:val="center"/>
          </w:tcPr>
          <w:p w14:paraId="7BF026B0"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47092F57"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电子行业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4669EAC1"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规范电子行业联网工业企业设备、控制、网络等安全防护技术要求及其他要求</w:t>
            </w:r>
          </w:p>
        </w:tc>
      </w:tr>
      <w:tr w:rsidR="004A2832" w:rsidRPr="00C76DD5" w14:paraId="0500813C" w14:textId="77777777" w:rsidTr="00981328">
        <w:trPr>
          <w:trHeight w:val="270"/>
          <w:jc w:val="center"/>
        </w:trPr>
        <w:tc>
          <w:tcPr>
            <w:tcW w:w="988" w:type="dxa"/>
            <w:noWrap/>
            <w:vAlign w:val="center"/>
          </w:tcPr>
          <w:p w14:paraId="401EAF70" w14:textId="3B6B535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8</w:t>
            </w:r>
          </w:p>
        </w:tc>
        <w:tc>
          <w:tcPr>
            <w:tcW w:w="992" w:type="dxa"/>
            <w:noWrap/>
            <w:vAlign w:val="center"/>
          </w:tcPr>
          <w:p w14:paraId="743D3C31"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6C3B2234"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机械行业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339C0F37"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规范机械行业联网工业企业设备、控制、网络等安全防护技术要求及其他要求</w:t>
            </w:r>
          </w:p>
        </w:tc>
      </w:tr>
      <w:tr w:rsidR="004A2832" w:rsidRPr="00C76DD5" w14:paraId="4CAFA749" w14:textId="77777777" w:rsidTr="00981328">
        <w:trPr>
          <w:trHeight w:val="270"/>
          <w:jc w:val="center"/>
        </w:trPr>
        <w:tc>
          <w:tcPr>
            <w:tcW w:w="988" w:type="dxa"/>
            <w:noWrap/>
            <w:vAlign w:val="center"/>
          </w:tcPr>
          <w:p w14:paraId="7F6A7C83" w14:textId="1F69EF0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9</w:t>
            </w:r>
          </w:p>
        </w:tc>
        <w:tc>
          <w:tcPr>
            <w:tcW w:w="992" w:type="dxa"/>
            <w:noWrap/>
            <w:vAlign w:val="center"/>
          </w:tcPr>
          <w:p w14:paraId="3337A3C1"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7891E7D2" w14:textId="77777777" w:rsidR="004A2832" w:rsidRPr="00146C4F" w:rsidRDefault="004A2832" w:rsidP="00586952">
            <w:pPr>
              <w:widowControl/>
              <w:rPr>
                <w:rFonts w:hAnsi="宋体" w:cs="宋体"/>
                <w:kern w:val="0"/>
              </w:rPr>
            </w:pPr>
            <w:r w:rsidRPr="00146C4F">
              <w:rPr>
                <w:rFonts w:ascii="仿宋_GB2312" w:eastAsia="仿宋_GB2312" w:hAnsi="宋体" w:cs="宋体" w:hint="eastAsia"/>
                <w:color w:val="000000" w:themeColor="text1"/>
                <w:kern w:val="0"/>
                <w:sz w:val="24"/>
              </w:rPr>
              <w:t>船舶行业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107752C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规范船舶行业联网工业企业设备、控制、网络等安全防护技术要求及其他要求</w:t>
            </w:r>
          </w:p>
        </w:tc>
      </w:tr>
      <w:tr w:rsidR="004A2832" w:rsidRPr="00C76DD5" w14:paraId="29B4BD1C" w14:textId="77777777" w:rsidTr="00981328">
        <w:trPr>
          <w:trHeight w:val="270"/>
          <w:jc w:val="center"/>
        </w:trPr>
        <w:tc>
          <w:tcPr>
            <w:tcW w:w="988" w:type="dxa"/>
            <w:noWrap/>
            <w:vAlign w:val="center"/>
          </w:tcPr>
          <w:p w14:paraId="09B17330" w14:textId="5241EAC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0</w:t>
            </w:r>
          </w:p>
        </w:tc>
        <w:tc>
          <w:tcPr>
            <w:tcW w:w="992" w:type="dxa"/>
            <w:noWrap/>
            <w:vAlign w:val="center"/>
          </w:tcPr>
          <w:p w14:paraId="779CBFD7"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53789F47"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民航制造行业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55835084"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w:t>
            </w:r>
            <w:proofErr w:type="gramStart"/>
            <w:r w:rsidRPr="00C76DD5">
              <w:rPr>
                <w:rFonts w:ascii="仿宋_GB2312" w:eastAsia="仿宋_GB2312" w:hAnsi="宋体" w:hint="eastAsia"/>
                <w:color w:val="000000" w:themeColor="text1"/>
                <w:sz w:val="24"/>
              </w:rPr>
              <w:t>民用行业</w:t>
            </w:r>
            <w:proofErr w:type="gramEnd"/>
            <w:r w:rsidRPr="00C76DD5">
              <w:rPr>
                <w:rFonts w:ascii="仿宋_GB2312" w:eastAsia="仿宋_GB2312" w:hAnsi="宋体" w:hint="eastAsia"/>
                <w:color w:val="000000" w:themeColor="text1"/>
                <w:sz w:val="24"/>
              </w:rPr>
              <w:t>联网工业企业设备、控制、网络等安全防护技术要求及其他要求</w:t>
            </w:r>
          </w:p>
        </w:tc>
      </w:tr>
      <w:tr w:rsidR="004A2832" w:rsidRPr="00C76DD5" w14:paraId="438118D0" w14:textId="77777777" w:rsidTr="00981328">
        <w:trPr>
          <w:trHeight w:val="270"/>
          <w:jc w:val="center"/>
        </w:trPr>
        <w:tc>
          <w:tcPr>
            <w:tcW w:w="988" w:type="dxa"/>
            <w:noWrap/>
            <w:vAlign w:val="center"/>
          </w:tcPr>
          <w:p w14:paraId="15C796E5" w14:textId="3E70769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1</w:t>
            </w:r>
          </w:p>
        </w:tc>
        <w:tc>
          <w:tcPr>
            <w:tcW w:w="992" w:type="dxa"/>
            <w:noWrap/>
            <w:vAlign w:val="center"/>
          </w:tcPr>
          <w:p w14:paraId="24F479C1"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51EF9B2F"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建材行业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70212B2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规范建材行业联网工业企业设备、控制、网络等安全防护技术要求及其他要求</w:t>
            </w:r>
          </w:p>
        </w:tc>
      </w:tr>
      <w:tr w:rsidR="004A2832" w:rsidRPr="00C76DD5" w14:paraId="37624751" w14:textId="77777777" w:rsidTr="00A378BB">
        <w:trPr>
          <w:trHeight w:val="270"/>
          <w:jc w:val="center"/>
        </w:trPr>
        <w:tc>
          <w:tcPr>
            <w:tcW w:w="9214" w:type="dxa"/>
            <w:gridSpan w:val="4"/>
            <w:vAlign w:val="center"/>
          </w:tcPr>
          <w:p w14:paraId="4AA1AC78"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EAC工业互联网平台企业网络安全</w:t>
            </w:r>
          </w:p>
        </w:tc>
      </w:tr>
      <w:tr w:rsidR="004A2832" w:rsidRPr="00C76DD5" w14:paraId="31B39466" w14:textId="77777777" w:rsidTr="00981328">
        <w:trPr>
          <w:trHeight w:val="1055"/>
          <w:jc w:val="center"/>
        </w:trPr>
        <w:tc>
          <w:tcPr>
            <w:tcW w:w="988" w:type="dxa"/>
            <w:noWrap/>
            <w:vAlign w:val="center"/>
          </w:tcPr>
          <w:p w14:paraId="5056D274" w14:textId="3B19C4A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2</w:t>
            </w:r>
          </w:p>
        </w:tc>
        <w:tc>
          <w:tcPr>
            <w:tcW w:w="992" w:type="dxa"/>
            <w:noWrap/>
            <w:vAlign w:val="center"/>
          </w:tcPr>
          <w:p w14:paraId="2DD498CA" w14:textId="77777777" w:rsidR="004A2832" w:rsidRPr="00C76DD5" w:rsidRDefault="004A2832" w:rsidP="00CE37EC">
            <w:pPr>
              <w:widowControl/>
              <w:numPr>
                <w:ilvl w:val="0"/>
                <w:numId w:val="4"/>
              </w:numPr>
              <w:jc w:val="center"/>
              <w:rPr>
                <w:rFonts w:ascii="仿宋_GB2312" w:eastAsia="仿宋_GB2312" w:hAnsi="宋体" w:cs="宋体"/>
                <w:color w:val="000000" w:themeColor="text1"/>
                <w:sz w:val="24"/>
              </w:rPr>
            </w:pPr>
          </w:p>
        </w:tc>
        <w:tc>
          <w:tcPr>
            <w:tcW w:w="3768" w:type="dxa"/>
            <w:noWrap/>
            <w:vAlign w:val="center"/>
          </w:tcPr>
          <w:p w14:paraId="4FF63F65"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工业互联网平台企业网络安全防护要求</w:t>
            </w:r>
          </w:p>
        </w:tc>
        <w:tc>
          <w:tcPr>
            <w:tcW w:w="3466" w:type="dxa"/>
            <w:vAlign w:val="center"/>
          </w:tcPr>
          <w:p w14:paraId="34EAE08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主要规范工业互联网平台企业不同级别的安全防护技术要求及其他要求</w:t>
            </w:r>
          </w:p>
        </w:tc>
      </w:tr>
      <w:tr w:rsidR="004A2832" w:rsidRPr="00C76DD5" w14:paraId="255DEBE5" w14:textId="77777777" w:rsidTr="00A378BB">
        <w:trPr>
          <w:trHeight w:val="270"/>
          <w:jc w:val="center"/>
        </w:trPr>
        <w:tc>
          <w:tcPr>
            <w:tcW w:w="9214" w:type="dxa"/>
            <w:gridSpan w:val="4"/>
            <w:vAlign w:val="center"/>
          </w:tcPr>
          <w:p w14:paraId="5150D73C"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EAD工业互联网标识解析企业网络安全</w:t>
            </w:r>
          </w:p>
        </w:tc>
      </w:tr>
      <w:tr w:rsidR="004A2832" w:rsidRPr="00C76DD5" w14:paraId="4D618425" w14:textId="77777777" w:rsidTr="00981328">
        <w:trPr>
          <w:trHeight w:val="270"/>
          <w:jc w:val="center"/>
        </w:trPr>
        <w:tc>
          <w:tcPr>
            <w:tcW w:w="988" w:type="dxa"/>
            <w:noWrap/>
            <w:vAlign w:val="center"/>
          </w:tcPr>
          <w:p w14:paraId="1F2F7487" w14:textId="1AB33F4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1</w:t>
            </w:r>
            <w:r>
              <w:rPr>
                <w:rFonts w:ascii="仿宋_GB2312" w:eastAsia="仿宋_GB2312" w:hAnsi="宋体" w:cs="宋体"/>
                <w:color w:val="000000" w:themeColor="text1"/>
                <w:sz w:val="24"/>
              </w:rPr>
              <w:t>3</w:t>
            </w:r>
          </w:p>
        </w:tc>
        <w:tc>
          <w:tcPr>
            <w:tcW w:w="992" w:type="dxa"/>
            <w:noWrap/>
            <w:vAlign w:val="center"/>
          </w:tcPr>
          <w:p w14:paraId="7A962BB1" w14:textId="77777777" w:rsidR="004A2832" w:rsidRPr="00C76DD5" w:rsidRDefault="004A2832" w:rsidP="00CE37EC">
            <w:pPr>
              <w:widowControl/>
              <w:numPr>
                <w:ilvl w:val="0"/>
                <w:numId w:val="5"/>
              </w:numPr>
              <w:jc w:val="center"/>
              <w:rPr>
                <w:rFonts w:ascii="仿宋_GB2312" w:eastAsia="仿宋_GB2312" w:hAnsi="宋体" w:cs="宋体"/>
                <w:color w:val="000000" w:themeColor="text1"/>
                <w:sz w:val="24"/>
              </w:rPr>
            </w:pPr>
          </w:p>
        </w:tc>
        <w:tc>
          <w:tcPr>
            <w:tcW w:w="3768" w:type="dxa"/>
            <w:noWrap/>
            <w:vAlign w:val="center"/>
          </w:tcPr>
          <w:p w14:paraId="6E171E8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工业互联网标识解析企业网络安全防护要求</w:t>
            </w:r>
          </w:p>
        </w:tc>
        <w:tc>
          <w:tcPr>
            <w:tcW w:w="3466" w:type="dxa"/>
            <w:vAlign w:val="center"/>
          </w:tcPr>
          <w:p w14:paraId="07FB43B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规范工业互联网标识解析企业不同级别的安全防护技术要求及其他要求</w:t>
            </w:r>
          </w:p>
        </w:tc>
      </w:tr>
      <w:tr w:rsidR="004A2832" w:rsidRPr="00C76DD5" w14:paraId="6661A0FE" w14:textId="77777777" w:rsidTr="00A378BB">
        <w:trPr>
          <w:trHeight w:val="270"/>
          <w:jc w:val="center"/>
        </w:trPr>
        <w:tc>
          <w:tcPr>
            <w:tcW w:w="9214" w:type="dxa"/>
            <w:gridSpan w:val="4"/>
            <w:vAlign w:val="center"/>
          </w:tcPr>
          <w:p w14:paraId="31174FEA" w14:textId="77777777" w:rsidR="004A2832" w:rsidRPr="00C76DD5" w:rsidRDefault="004A2832" w:rsidP="00CE37EC">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EAE工业互联网企业数据安全</w:t>
            </w:r>
          </w:p>
        </w:tc>
      </w:tr>
      <w:tr w:rsidR="004A2832" w:rsidRPr="00C76DD5" w14:paraId="18EB6CF9" w14:textId="77777777" w:rsidTr="00981328">
        <w:trPr>
          <w:trHeight w:val="270"/>
          <w:jc w:val="center"/>
        </w:trPr>
        <w:tc>
          <w:tcPr>
            <w:tcW w:w="988" w:type="dxa"/>
            <w:noWrap/>
            <w:vAlign w:val="center"/>
          </w:tcPr>
          <w:p w14:paraId="4A6A1A12" w14:textId="56488F55" w:rsidR="004A2832" w:rsidRPr="00C76DD5" w:rsidRDefault="00A378BB" w:rsidP="00A378BB">
            <w:pPr>
              <w:widowControl/>
              <w:ind w:left="224"/>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4</w:t>
            </w:r>
          </w:p>
        </w:tc>
        <w:tc>
          <w:tcPr>
            <w:tcW w:w="992" w:type="dxa"/>
            <w:noWrap/>
            <w:vAlign w:val="center"/>
          </w:tcPr>
          <w:p w14:paraId="637710A9" w14:textId="77777777" w:rsidR="004A2832" w:rsidRPr="00C76DD5" w:rsidRDefault="004A2832" w:rsidP="00CE37EC">
            <w:pPr>
              <w:widowControl/>
              <w:numPr>
                <w:ilvl w:val="0"/>
                <w:numId w:val="6"/>
              </w:numPr>
              <w:jc w:val="center"/>
              <w:rPr>
                <w:rFonts w:ascii="仿宋_GB2312" w:eastAsia="仿宋_GB2312" w:hAnsi="宋体" w:cs="宋体"/>
                <w:color w:val="000000" w:themeColor="text1"/>
                <w:sz w:val="24"/>
              </w:rPr>
            </w:pPr>
          </w:p>
        </w:tc>
        <w:tc>
          <w:tcPr>
            <w:tcW w:w="3768" w:type="dxa"/>
            <w:noWrap/>
            <w:vAlign w:val="center"/>
          </w:tcPr>
          <w:p w14:paraId="69C7015A"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工业互联网企业数据安全防护要求</w:t>
            </w:r>
          </w:p>
        </w:tc>
        <w:tc>
          <w:tcPr>
            <w:tcW w:w="3466" w:type="dxa"/>
            <w:vAlign w:val="center"/>
          </w:tcPr>
          <w:p w14:paraId="128BD15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规范工业互联网企业在工业互联网这一新模式新业态下产生或使用的数据的安全防护技术要求及其他要求</w:t>
            </w:r>
          </w:p>
        </w:tc>
      </w:tr>
      <w:tr w:rsidR="004A2832" w:rsidRPr="00C76DD5" w14:paraId="5DBA75FA" w14:textId="77777777" w:rsidTr="00A378BB">
        <w:trPr>
          <w:trHeight w:val="270"/>
          <w:jc w:val="center"/>
        </w:trPr>
        <w:tc>
          <w:tcPr>
            <w:tcW w:w="9214" w:type="dxa"/>
            <w:gridSpan w:val="4"/>
            <w:vAlign w:val="center"/>
          </w:tcPr>
          <w:p w14:paraId="1AC048ED"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EAF工业互联网关键要素安全</w:t>
            </w:r>
          </w:p>
        </w:tc>
      </w:tr>
      <w:tr w:rsidR="004A2832" w:rsidRPr="00C76DD5" w14:paraId="7FA3CB99" w14:textId="77777777" w:rsidTr="00A378BB">
        <w:trPr>
          <w:trHeight w:val="270"/>
          <w:jc w:val="center"/>
        </w:trPr>
        <w:tc>
          <w:tcPr>
            <w:tcW w:w="9214" w:type="dxa"/>
            <w:gridSpan w:val="4"/>
            <w:vAlign w:val="center"/>
          </w:tcPr>
          <w:p w14:paraId="554CD568"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总体类</w:t>
            </w:r>
          </w:p>
        </w:tc>
      </w:tr>
      <w:tr w:rsidR="004A2832" w:rsidRPr="00C76DD5" w14:paraId="10D3A9AE" w14:textId="77777777" w:rsidTr="00981328">
        <w:trPr>
          <w:trHeight w:val="270"/>
          <w:jc w:val="center"/>
        </w:trPr>
        <w:tc>
          <w:tcPr>
            <w:tcW w:w="988" w:type="dxa"/>
            <w:noWrap/>
            <w:vAlign w:val="center"/>
          </w:tcPr>
          <w:p w14:paraId="49C69E19" w14:textId="4206A0B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5</w:t>
            </w:r>
          </w:p>
        </w:tc>
        <w:tc>
          <w:tcPr>
            <w:tcW w:w="992" w:type="dxa"/>
            <w:noWrap/>
            <w:vAlign w:val="center"/>
          </w:tcPr>
          <w:p w14:paraId="63AC061D"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597368F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工业互联网安全体系架构</w:t>
            </w:r>
          </w:p>
        </w:tc>
        <w:tc>
          <w:tcPr>
            <w:tcW w:w="3466" w:type="dxa"/>
            <w:vAlign w:val="center"/>
          </w:tcPr>
          <w:p w14:paraId="3B8FA5AD"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hint="eastAsia"/>
                <w:color w:val="000000" w:themeColor="text1"/>
                <w:sz w:val="24"/>
              </w:rPr>
              <w:t>面向工业互联网企业，</w:t>
            </w:r>
            <w:r w:rsidRPr="00C76DD5">
              <w:rPr>
                <w:rFonts w:ascii="仿宋_GB2312" w:eastAsia="仿宋_GB2312" w:hAnsi="宋体" w:hint="eastAsia"/>
                <w:color w:val="000000" w:themeColor="text1"/>
                <w:sz w:val="24"/>
              </w:rPr>
              <w:t>规范工业互联网安全体系架构</w:t>
            </w:r>
            <w:r>
              <w:rPr>
                <w:rFonts w:ascii="仿宋_GB2312" w:eastAsia="仿宋_GB2312" w:hAnsi="宋体" w:hint="eastAsia"/>
                <w:color w:val="000000" w:themeColor="text1"/>
                <w:sz w:val="24"/>
              </w:rPr>
              <w:t>，包括防护对象、防护措施落实、安全建设管理等方面。</w:t>
            </w:r>
          </w:p>
        </w:tc>
      </w:tr>
      <w:tr w:rsidR="004A2832" w:rsidRPr="00C76DD5" w14:paraId="132F6371" w14:textId="77777777" w:rsidTr="00981328">
        <w:trPr>
          <w:trHeight w:val="270"/>
          <w:jc w:val="center"/>
        </w:trPr>
        <w:tc>
          <w:tcPr>
            <w:tcW w:w="988" w:type="dxa"/>
            <w:noWrap/>
            <w:vAlign w:val="center"/>
          </w:tcPr>
          <w:p w14:paraId="232124CC" w14:textId="181FF9F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6</w:t>
            </w:r>
          </w:p>
        </w:tc>
        <w:tc>
          <w:tcPr>
            <w:tcW w:w="992" w:type="dxa"/>
            <w:noWrap/>
            <w:vAlign w:val="center"/>
          </w:tcPr>
          <w:p w14:paraId="498D5C82"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4F22BC1F"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工业互联网智能化安全防护参考架构</w:t>
            </w:r>
          </w:p>
        </w:tc>
        <w:tc>
          <w:tcPr>
            <w:tcW w:w="3466" w:type="dxa"/>
            <w:vAlign w:val="center"/>
          </w:tcPr>
          <w:p w14:paraId="0297C363"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规范工业互联网安全智能化安全防护参考架构</w:t>
            </w:r>
          </w:p>
        </w:tc>
      </w:tr>
      <w:tr w:rsidR="004A2832" w:rsidRPr="00C76DD5" w14:paraId="6D57DC1F" w14:textId="77777777" w:rsidTr="00981328">
        <w:trPr>
          <w:trHeight w:val="270"/>
          <w:jc w:val="center"/>
        </w:trPr>
        <w:tc>
          <w:tcPr>
            <w:tcW w:w="988" w:type="dxa"/>
            <w:noWrap/>
            <w:vAlign w:val="center"/>
          </w:tcPr>
          <w:p w14:paraId="1C069B8E" w14:textId="4F3B59F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7</w:t>
            </w:r>
          </w:p>
        </w:tc>
        <w:tc>
          <w:tcPr>
            <w:tcW w:w="992" w:type="dxa"/>
            <w:noWrap/>
            <w:vAlign w:val="center"/>
          </w:tcPr>
          <w:p w14:paraId="448A553A"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09F4663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工业互联网零信任体系框架</w:t>
            </w:r>
          </w:p>
        </w:tc>
        <w:tc>
          <w:tcPr>
            <w:tcW w:w="3466" w:type="dxa"/>
            <w:vAlign w:val="center"/>
          </w:tcPr>
          <w:p w14:paraId="0002252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规范工业互联网使用零信任技术的安全体系框架</w:t>
            </w:r>
          </w:p>
        </w:tc>
      </w:tr>
      <w:tr w:rsidR="004A2832" w:rsidRPr="00C76DD5" w14:paraId="7A94DE13" w14:textId="77777777" w:rsidTr="00981328">
        <w:trPr>
          <w:trHeight w:val="270"/>
          <w:jc w:val="center"/>
        </w:trPr>
        <w:tc>
          <w:tcPr>
            <w:tcW w:w="988" w:type="dxa"/>
            <w:noWrap/>
            <w:vAlign w:val="center"/>
          </w:tcPr>
          <w:p w14:paraId="5EA48FBE" w14:textId="70003045"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8</w:t>
            </w:r>
          </w:p>
        </w:tc>
        <w:tc>
          <w:tcPr>
            <w:tcW w:w="992" w:type="dxa"/>
            <w:noWrap/>
            <w:vAlign w:val="center"/>
          </w:tcPr>
          <w:p w14:paraId="6A2B44D0"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18FBC2C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cs="宋体" w:hint="eastAsia"/>
                <w:color w:val="000000" w:themeColor="text1"/>
                <w:kern w:val="0"/>
                <w:sz w:val="24"/>
              </w:rPr>
              <w:t>工业互联网安全接入技术要求</w:t>
            </w:r>
          </w:p>
        </w:tc>
        <w:tc>
          <w:tcPr>
            <w:tcW w:w="3466" w:type="dxa"/>
            <w:vAlign w:val="center"/>
          </w:tcPr>
          <w:p w14:paraId="0D6BC5ED"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规范工业互联网安全接入防护技术及相关要求。</w:t>
            </w:r>
          </w:p>
        </w:tc>
      </w:tr>
      <w:tr w:rsidR="004A2832" w:rsidRPr="00C76DD5" w14:paraId="125845FD" w14:textId="77777777" w:rsidTr="00A378BB">
        <w:trPr>
          <w:trHeight w:val="270"/>
          <w:jc w:val="center"/>
        </w:trPr>
        <w:tc>
          <w:tcPr>
            <w:tcW w:w="9214" w:type="dxa"/>
            <w:gridSpan w:val="4"/>
            <w:vAlign w:val="center"/>
          </w:tcPr>
          <w:p w14:paraId="3C187BF5"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设备和控制</w:t>
            </w:r>
          </w:p>
        </w:tc>
      </w:tr>
      <w:tr w:rsidR="004A2832" w:rsidRPr="00C76DD5" w14:paraId="15831E61" w14:textId="77777777" w:rsidTr="00981328">
        <w:trPr>
          <w:trHeight w:val="270"/>
          <w:jc w:val="center"/>
        </w:trPr>
        <w:tc>
          <w:tcPr>
            <w:tcW w:w="988" w:type="dxa"/>
            <w:noWrap/>
            <w:vAlign w:val="center"/>
          </w:tcPr>
          <w:p w14:paraId="5F81C889" w14:textId="48E423E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9</w:t>
            </w:r>
          </w:p>
        </w:tc>
        <w:tc>
          <w:tcPr>
            <w:tcW w:w="992" w:type="dxa"/>
            <w:noWrap/>
            <w:vAlign w:val="center"/>
          </w:tcPr>
          <w:p w14:paraId="10F71081"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140EB71"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工业互联网数据采集终端（终端采集设备）安全基本要求</w:t>
            </w:r>
          </w:p>
        </w:tc>
        <w:tc>
          <w:tcPr>
            <w:tcW w:w="3466" w:type="dxa"/>
            <w:vAlign w:val="center"/>
          </w:tcPr>
          <w:p w14:paraId="6295524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sidRPr="00C76DD5">
              <w:rPr>
                <w:rFonts w:ascii="仿宋_GB2312" w:eastAsia="仿宋_GB2312" w:hAnsi="宋体" w:hint="eastAsia"/>
                <w:color w:val="000000" w:themeColor="text1"/>
                <w:sz w:val="24"/>
              </w:rPr>
              <w:t>工业传感器、数据采集探针等终端采集设备</w:t>
            </w:r>
            <w:r w:rsidRPr="00C76DD5">
              <w:rPr>
                <w:rFonts w:ascii="仿宋_GB2312" w:eastAsia="仿宋_GB2312" w:hAnsi="宋体" w:cs="宋体" w:hint="eastAsia"/>
                <w:color w:val="000000" w:themeColor="text1"/>
                <w:kern w:val="0"/>
                <w:sz w:val="24"/>
              </w:rPr>
              <w:t>进行数据采集的可读存储介质、终端等安全防护基本要求</w:t>
            </w:r>
          </w:p>
        </w:tc>
      </w:tr>
      <w:tr w:rsidR="004A2832" w:rsidRPr="00C76DD5" w14:paraId="4E8847D7" w14:textId="77777777" w:rsidTr="00981328">
        <w:trPr>
          <w:trHeight w:val="270"/>
          <w:jc w:val="center"/>
        </w:trPr>
        <w:tc>
          <w:tcPr>
            <w:tcW w:w="988" w:type="dxa"/>
            <w:noWrap/>
            <w:vAlign w:val="center"/>
          </w:tcPr>
          <w:p w14:paraId="623130E0" w14:textId="6A87E66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0</w:t>
            </w:r>
          </w:p>
        </w:tc>
        <w:tc>
          <w:tcPr>
            <w:tcW w:w="992" w:type="dxa"/>
            <w:noWrap/>
            <w:vAlign w:val="center"/>
          </w:tcPr>
          <w:p w14:paraId="142CDFB6"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188F16E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 联网P</w:t>
            </w:r>
            <w:r w:rsidRPr="00C76DD5">
              <w:rPr>
                <w:rFonts w:ascii="仿宋_GB2312" w:eastAsia="仿宋_GB2312" w:hAnsi="宋体"/>
                <w:color w:val="000000" w:themeColor="text1"/>
                <w:sz w:val="24"/>
              </w:rPr>
              <w:t>LC</w:t>
            </w:r>
            <w:r w:rsidRPr="00C76DD5">
              <w:rPr>
                <w:rFonts w:ascii="仿宋_GB2312" w:eastAsia="仿宋_GB2312" w:hAnsi="宋体" w:hint="eastAsia"/>
                <w:color w:val="000000" w:themeColor="text1"/>
                <w:sz w:val="24"/>
              </w:rPr>
              <w:t>安全</w:t>
            </w:r>
            <w:r>
              <w:rPr>
                <w:rFonts w:ascii="仿宋_GB2312" w:eastAsia="仿宋_GB2312" w:hAnsi="宋体" w:hint="eastAsia"/>
                <w:color w:val="000000" w:themeColor="text1"/>
                <w:sz w:val="24"/>
              </w:rPr>
              <w:t>技术</w:t>
            </w:r>
            <w:r w:rsidRPr="00C76DD5">
              <w:rPr>
                <w:rFonts w:ascii="仿宋_GB2312" w:eastAsia="仿宋_GB2312" w:hAnsi="宋体" w:hint="eastAsia"/>
                <w:color w:val="000000" w:themeColor="text1"/>
                <w:sz w:val="24"/>
              </w:rPr>
              <w:t>要求</w:t>
            </w:r>
          </w:p>
        </w:tc>
        <w:tc>
          <w:tcPr>
            <w:tcW w:w="3466" w:type="dxa"/>
            <w:vAlign w:val="center"/>
          </w:tcPr>
          <w:p w14:paraId="446E177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sidRPr="00C76DD5">
              <w:rPr>
                <w:rFonts w:ascii="仿宋_GB2312" w:eastAsia="仿宋_GB2312" w:hAnsi="宋体" w:hint="eastAsia"/>
                <w:color w:val="000000" w:themeColor="text1"/>
                <w:sz w:val="24"/>
              </w:rPr>
              <w:t>联网P</w:t>
            </w:r>
            <w:r w:rsidRPr="00C76DD5">
              <w:rPr>
                <w:rFonts w:ascii="仿宋_GB2312" w:eastAsia="仿宋_GB2312" w:hAnsi="宋体"/>
                <w:color w:val="000000" w:themeColor="text1"/>
                <w:sz w:val="24"/>
              </w:rPr>
              <w:t>LC</w:t>
            </w:r>
            <w:r w:rsidRPr="00C76DD5">
              <w:rPr>
                <w:rFonts w:ascii="仿宋_GB2312" w:eastAsia="仿宋_GB2312" w:hAnsi="宋体" w:cs="宋体" w:hint="eastAsia"/>
                <w:color w:val="000000" w:themeColor="text1"/>
                <w:kern w:val="0"/>
                <w:sz w:val="24"/>
              </w:rPr>
              <w:t>安全基本要求</w:t>
            </w:r>
          </w:p>
        </w:tc>
      </w:tr>
      <w:tr w:rsidR="004A2832" w:rsidRPr="00C76DD5" w14:paraId="0C1BE5E3" w14:textId="77777777" w:rsidTr="00981328">
        <w:trPr>
          <w:trHeight w:val="270"/>
          <w:jc w:val="center"/>
        </w:trPr>
        <w:tc>
          <w:tcPr>
            <w:tcW w:w="988" w:type="dxa"/>
            <w:noWrap/>
            <w:vAlign w:val="center"/>
          </w:tcPr>
          <w:p w14:paraId="5D38E1BD" w14:textId="450399E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1</w:t>
            </w:r>
          </w:p>
        </w:tc>
        <w:tc>
          <w:tcPr>
            <w:tcW w:w="992" w:type="dxa"/>
            <w:noWrap/>
            <w:vAlign w:val="center"/>
          </w:tcPr>
          <w:p w14:paraId="6A38F94F"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26C129E3"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工业互联网智能终端安全</w:t>
            </w:r>
            <w:r>
              <w:rPr>
                <w:rFonts w:ascii="仿宋_GB2312" w:eastAsia="仿宋_GB2312" w:hAnsi="宋体" w:hint="eastAsia"/>
                <w:color w:val="000000" w:themeColor="text1"/>
                <w:sz w:val="24"/>
              </w:rPr>
              <w:t>技术</w:t>
            </w:r>
            <w:r w:rsidRPr="00C76DD5">
              <w:rPr>
                <w:rFonts w:ascii="仿宋_GB2312" w:eastAsia="仿宋_GB2312" w:hAnsi="宋体" w:hint="eastAsia"/>
                <w:color w:val="000000" w:themeColor="text1"/>
                <w:sz w:val="24"/>
              </w:rPr>
              <w:t>要求</w:t>
            </w:r>
          </w:p>
        </w:tc>
        <w:tc>
          <w:tcPr>
            <w:tcW w:w="3466" w:type="dxa"/>
            <w:vAlign w:val="center"/>
          </w:tcPr>
          <w:p w14:paraId="5B70A94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规范工业机器人、AGV小车、工业摄像头、智能仪表等与互联网智能终端的安全防护要求</w:t>
            </w:r>
          </w:p>
        </w:tc>
      </w:tr>
      <w:tr w:rsidR="004A2832" w:rsidRPr="00C76DD5" w14:paraId="02EB0545" w14:textId="77777777" w:rsidTr="00981328">
        <w:trPr>
          <w:trHeight w:val="270"/>
          <w:jc w:val="center"/>
        </w:trPr>
        <w:tc>
          <w:tcPr>
            <w:tcW w:w="988" w:type="dxa"/>
            <w:noWrap/>
            <w:vAlign w:val="center"/>
          </w:tcPr>
          <w:p w14:paraId="254EF30F" w14:textId="2A809A0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2</w:t>
            </w:r>
          </w:p>
        </w:tc>
        <w:tc>
          <w:tcPr>
            <w:tcW w:w="992" w:type="dxa"/>
            <w:noWrap/>
            <w:vAlign w:val="center"/>
          </w:tcPr>
          <w:p w14:paraId="60CF45C3"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0AB4365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工业互联网数控系统安全技术要求</w:t>
            </w:r>
          </w:p>
        </w:tc>
        <w:tc>
          <w:tcPr>
            <w:tcW w:w="3466" w:type="dxa"/>
            <w:vAlign w:val="center"/>
          </w:tcPr>
          <w:p w14:paraId="3E955BAE"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规范工业互联网数控系统包含的相关设备、协议等安全防护技术要求</w:t>
            </w:r>
          </w:p>
        </w:tc>
      </w:tr>
      <w:tr w:rsidR="004A2832" w:rsidRPr="00C76DD5" w14:paraId="66F1ECA2" w14:textId="77777777" w:rsidTr="00A378BB">
        <w:trPr>
          <w:trHeight w:val="270"/>
          <w:jc w:val="center"/>
        </w:trPr>
        <w:tc>
          <w:tcPr>
            <w:tcW w:w="9214" w:type="dxa"/>
            <w:gridSpan w:val="4"/>
            <w:vAlign w:val="center"/>
          </w:tcPr>
          <w:p w14:paraId="0D35E07E" w14:textId="77777777" w:rsidR="004A2832" w:rsidRPr="00C76DD5" w:rsidRDefault="004A2832" w:rsidP="00CE37EC">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平台和应用</w:t>
            </w:r>
          </w:p>
        </w:tc>
      </w:tr>
      <w:tr w:rsidR="004A2832" w:rsidRPr="00C76DD5" w14:paraId="67D88BC3" w14:textId="77777777" w:rsidTr="00981328">
        <w:trPr>
          <w:trHeight w:val="270"/>
          <w:jc w:val="center"/>
        </w:trPr>
        <w:tc>
          <w:tcPr>
            <w:tcW w:w="988" w:type="dxa"/>
            <w:noWrap/>
            <w:vAlign w:val="center"/>
          </w:tcPr>
          <w:p w14:paraId="6A0FEFC9" w14:textId="380DA13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3</w:t>
            </w:r>
          </w:p>
        </w:tc>
        <w:tc>
          <w:tcPr>
            <w:tcW w:w="992" w:type="dxa"/>
            <w:noWrap/>
            <w:vAlign w:val="center"/>
          </w:tcPr>
          <w:p w14:paraId="006EE6FD"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39A019C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黑体" w:hint="eastAsia"/>
                <w:color w:val="000000" w:themeColor="text1"/>
                <w:sz w:val="24"/>
              </w:rPr>
              <w:t>工业APP安全防护通用要求</w:t>
            </w:r>
          </w:p>
        </w:tc>
        <w:tc>
          <w:tcPr>
            <w:tcW w:w="3466" w:type="dxa"/>
            <w:vAlign w:val="center"/>
          </w:tcPr>
          <w:p w14:paraId="4E09C50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规范工业APP安全防护技术及相关要求</w:t>
            </w:r>
            <w:r>
              <w:rPr>
                <w:rFonts w:ascii="仿宋_GB2312" w:eastAsia="仿宋_GB2312" w:hAnsi="宋体" w:cs="宋体" w:hint="eastAsia"/>
                <w:color w:val="000000" w:themeColor="text1"/>
                <w:kern w:val="0"/>
                <w:sz w:val="24"/>
              </w:rPr>
              <w:t>，</w:t>
            </w:r>
            <w:r w:rsidRPr="00E402A0">
              <w:rPr>
                <w:rFonts w:ascii="仿宋_GB2312" w:eastAsia="仿宋_GB2312" w:hAnsi="宋体" w:cs="宋体" w:hint="eastAsia"/>
                <w:color w:val="000000" w:themeColor="text1"/>
                <w:kern w:val="0"/>
                <w:sz w:val="24"/>
              </w:rPr>
              <w:t>从应用开发者的角度，</w:t>
            </w:r>
            <w:r w:rsidRPr="00E402A0">
              <w:rPr>
                <w:rFonts w:ascii="仿宋_GB2312" w:eastAsia="仿宋_GB2312" w:hAnsi="宋体" w:cs="宋体"/>
                <w:color w:val="000000" w:themeColor="text1"/>
                <w:kern w:val="0"/>
                <w:sz w:val="24"/>
              </w:rPr>
              <w:t>针对工业互联网平台APP、计算机应用软件、移动应用软件三种场景提出具体的安全防护要求。</w:t>
            </w:r>
            <w:r w:rsidRPr="00C76DD5">
              <w:rPr>
                <w:rFonts w:ascii="仿宋_GB2312" w:eastAsia="仿宋_GB2312" w:hAnsi="宋体" w:cs="宋体" w:hint="eastAsia"/>
                <w:color w:val="000000" w:themeColor="text1"/>
                <w:kern w:val="0"/>
                <w:sz w:val="24"/>
              </w:rPr>
              <w:t>。</w:t>
            </w:r>
          </w:p>
        </w:tc>
      </w:tr>
      <w:tr w:rsidR="004A2832" w:rsidRPr="00C76DD5" w14:paraId="59F7F32C" w14:textId="77777777" w:rsidTr="00981328">
        <w:trPr>
          <w:trHeight w:val="270"/>
          <w:jc w:val="center"/>
        </w:trPr>
        <w:tc>
          <w:tcPr>
            <w:tcW w:w="988" w:type="dxa"/>
            <w:noWrap/>
            <w:vAlign w:val="center"/>
          </w:tcPr>
          <w:p w14:paraId="79769918" w14:textId="4A9B4B3A"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4</w:t>
            </w:r>
          </w:p>
        </w:tc>
        <w:tc>
          <w:tcPr>
            <w:tcW w:w="992" w:type="dxa"/>
            <w:noWrap/>
            <w:vAlign w:val="center"/>
          </w:tcPr>
          <w:p w14:paraId="55DC2514"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98757BD" w14:textId="77777777" w:rsidR="004A2832" w:rsidRPr="00C76DD5" w:rsidRDefault="004A2832" w:rsidP="00586952">
            <w:pPr>
              <w:widowControl/>
              <w:rPr>
                <w:rFonts w:ascii="仿宋_GB2312" w:eastAsia="仿宋_GB2312" w:hAnsi="宋体" w:cs="黑体"/>
                <w:color w:val="000000" w:themeColor="text1"/>
                <w:sz w:val="24"/>
              </w:rPr>
            </w:pPr>
            <w:r w:rsidRPr="00C76DD5">
              <w:rPr>
                <w:rFonts w:ascii="仿宋_GB2312" w:eastAsia="仿宋_GB2312" w:hAnsi="宋体" w:cs="黑体" w:hint="eastAsia"/>
                <w:color w:val="000000" w:themeColor="text1"/>
                <w:sz w:val="24"/>
              </w:rPr>
              <w:t>工业</w:t>
            </w:r>
            <w:proofErr w:type="gramStart"/>
            <w:r w:rsidRPr="00C76DD5">
              <w:rPr>
                <w:rFonts w:ascii="仿宋_GB2312" w:eastAsia="仿宋_GB2312" w:hAnsi="宋体" w:cs="黑体" w:hint="eastAsia"/>
                <w:color w:val="000000" w:themeColor="text1"/>
                <w:sz w:val="24"/>
              </w:rPr>
              <w:t>微服务</w:t>
            </w:r>
            <w:proofErr w:type="gramEnd"/>
            <w:r w:rsidRPr="00C76DD5">
              <w:rPr>
                <w:rFonts w:ascii="仿宋_GB2312" w:eastAsia="仿宋_GB2312" w:hAnsi="宋体" w:cs="黑体" w:hint="eastAsia"/>
                <w:color w:val="000000" w:themeColor="text1"/>
                <w:sz w:val="24"/>
              </w:rPr>
              <w:t>安全防护要求</w:t>
            </w:r>
          </w:p>
        </w:tc>
        <w:tc>
          <w:tcPr>
            <w:tcW w:w="3466" w:type="dxa"/>
            <w:vAlign w:val="center"/>
          </w:tcPr>
          <w:p w14:paraId="583DE7F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规范工业互联网平台中</w:t>
            </w:r>
            <w:proofErr w:type="gramStart"/>
            <w:r w:rsidRPr="00C76DD5">
              <w:rPr>
                <w:rFonts w:ascii="仿宋_GB2312" w:eastAsia="仿宋_GB2312" w:hAnsi="宋体" w:cs="宋体" w:hint="eastAsia"/>
                <w:color w:val="000000" w:themeColor="text1"/>
                <w:kern w:val="0"/>
                <w:sz w:val="24"/>
              </w:rPr>
              <w:t>微服务</w:t>
            </w:r>
            <w:proofErr w:type="gramEnd"/>
            <w:r w:rsidRPr="00C76DD5">
              <w:rPr>
                <w:rFonts w:ascii="仿宋_GB2312" w:eastAsia="仿宋_GB2312" w:hAnsi="宋体" w:cs="宋体" w:hint="eastAsia"/>
                <w:color w:val="000000" w:themeColor="text1"/>
                <w:kern w:val="0"/>
                <w:sz w:val="24"/>
              </w:rPr>
              <w:t>架构、组件及开发等安全防护技术要求</w:t>
            </w:r>
          </w:p>
        </w:tc>
      </w:tr>
      <w:tr w:rsidR="004A2832" w:rsidRPr="00C76DD5" w14:paraId="4F8C86B3" w14:textId="77777777" w:rsidTr="00981328">
        <w:trPr>
          <w:trHeight w:val="270"/>
          <w:jc w:val="center"/>
        </w:trPr>
        <w:tc>
          <w:tcPr>
            <w:tcW w:w="988" w:type="dxa"/>
            <w:noWrap/>
            <w:vAlign w:val="center"/>
          </w:tcPr>
          <w:p w14:paraId="1838CB09" w14:textId="57079C12"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2</w:t>
            </w:r>
            <w:r>
              <w:rPr>
                <w:rFonts w:ascii="仿宋_GB2312" w:eastAsia="仿宋_GB2312" w:hAnsi="宋体" w:cs="宋体"/>
                <w:color w:val="000000" w:themeColor="text1"/>
                <w:sz w:val="24"/>
              </w:rPr>
              <w:t>5</w:t>
            </w:r>
          </w:p>
        </w:tc>
        <w:tc>
          <w:tcPr>
            <w:tcW w:w="992" w:type="dxa"/>
            <w:noWrap/>
            <w:vAlign w:val="center"/>
          </w:tcPr>
          <w:p w14:paraId="55D1C8E6"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6C14F4F8" w14:textId="77777777" w:rsidR="004A2832" w:rsidRPr="00C76DD5" w:rsidRDefault="004A2832" w:rsidP="00586952">
            <w:pPr>
              <w:widowControl/>
              <w:rPr>
                <w:rFonts w:ascii="仿宋_GB2312" w:eastAsia="仿宋_GB2312" w:hAnsi="宋体" w:cs="黑体"/>
                <w:color w:val="000000" w:themeColor="text1"/>
                <w:sz w:val="24"/>
              </w:rPr>
            </w:pPr>
            <w:r w:rsidRPr="00C76DD5">
              <w:rPr>
                <w:rFonts w:ascii="仿宋_GB2312" w:eastAsia="仿宋_GB2312" w:hAnsi="宋体" w:cs="黑体" w:hint="eastAsia"/>
                <w:color w:val="000000" w:themeColor="text1"/>
                <w:sz w:val="24"/>
              </w:rPr>
              <w:t>工业互联网边缘计算平台安全技术要求</w:t>
            </w:r>
          </w:p>
        </w:tc>
        <w:tc>
          <w:tcPr>
            <w:tcW w:w="3466" w:type="dxa"/>
            <w:vAlign w:val="center"/>
          </w:tcPr>
          <w:p w14:paraId="7B06D0FD"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面向工业互联网企业，</w:t>
            </w:r>
            <w:r w:rsidRPr="00C76DD5">
              <w:rPr>
                <w:rFonts w:ascii="仿宋_GB2312" w:eastAsia="仿宋_GB2312" w:hAnsi="宋体" w:cs="宋体" w:hint="eastAsia"/>
                <w:color w:val="000000" w:themeColor="text1"/>
                <w:kern w:val="0"/>
                <w:sz w:val="24"/>
              </w:rPr>
              <w:t>规</w:t>
            </w:r>
            <w:r>
              <w:rPr>
                <w:rFonts w:ascii="仿宋_GB2312" w:eastAsia="仿宋_GB2312" w:hAnsi="宋体" w:cs="宋体" w:hint="eastAsia"/>
                <w:color w:val="000000" w:themeColor="text1"/>
                <w:kern w:val="0"/>
                <w:sz w:val="24"/>
              </w:rPr>
              <w:t>范</w:t>
            </w:r>
            <w:r w:rsidRPr="00C76DD5">
              <w:rPr>
                <w:rFonts w:ascii="仿宋_GB2312" w:eastAsia="仿宋_GB2312" w:hAnsi="宋体" w:cs="宋体" w:hint="eastAsia"/>
                <w:color w:val="000000" w:themeColor="text1"/>
                <w:kern w:val="0"/>
                <w:sz w:val="24"/>
              </w:rPr>
              <w:t>工业互联网边缘计算平台相关</w:t>
            </w:r>
            <w:r>
              <w:rPr>
                <w:rFonts w:ascii="仿宋_GB2312" w:eastAsia="仿宋_GB2312" w:hAnsi="宋体" w:cs="宋体" w:hint="eastAsia"/>
                <w:color w:val="000000" w:themeColor="text1"/>
                <w:kern w:val="0"/>
                <w:sz w:val="24"/>
              </w:rPr>
              <w:t>网络、节点、计算资源、容器及</w:t>
            </w:r>
            <w:proofErr w:type="gramStart"/>
            <w:r>
              <w:rPr>
                <w:rFonts w:ascii="仿宋_GB2312" w:eastAsia="仿宋_GB2312" w:hAnsi="宋体" w:cs="宋体" w:hint="eastAsia"/>
                <w:color w:val="000000" w:themeColor="text1"/>
                <w:kern w:val="0"/>
                <w:sz w:val="24"/>
              </w:rPr>
              <w:t>微服务</w:t>
            </w:r>
            <w:proofErr w:type="gramEnd"/>
            <w:r>
              <w:rPr>
                <w:rFonts w:ascii="仿宋_GB2312" w:eastAsia="仿宋_GB2312" w:hAnsi="宋体" w:cs="宋体" w:hint="eastAsia"/>
                <w:color w:val="000000" w:themeColor="text1"/>
                <w:kern w:val="0"/>
                <w:sz w:val="24"/>
              </w:rPr>
              <w:t>以及边云协同等</w:t>
            </w:r>
            <w:r w:rsidRPr="00C76DD5">
              <w:rPr>
                <w:rFonts w:ascii="仿宋_GB2312" w:eastAsia="仿宋_GB2312" w:hAnsi="宋体" w:cs="宋体" w:hint="eastAsia"/>
                <w:color w:val="000000" w:themeColor="text1"/>
                <w:kern w:val="0"/>
                <w:sz w:val="24"/>
              </w:rPr>
              <w:t>安全技术要求</w:t>
            </w:r>
          </w:p>
        </w:tc>
      </w:tr>
      <w:tr w:rsidR="004A2832" w:rsidRPr="00C76DD5" w14:paraId="0C233426" w14:textId="77777777" w:rsidTr="00A378BB">
        <w:trPr>
          <w:trHeight w:val="270"/>
          <w:jc w:val="center"/>
        </w:trPr>
        <w:tc>
          <w:tcPr>
            <w:tcW w:w="9214" w:type="dxa"/>
            <w:gridSpan w:val="4"/>
            <w:vAlign w:val="center"/>
          </w:tcPr>
          <w:p w14:paraId="5D18668E" w14:textId="77777777" w:rsidR="004A2832" w:rsidRPr="00C76DD5" w:rsidRDefault="004A2832" w:rsidP="00CE37EC">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网络和标识</w:t>
            </w:r>
          </w:p>
        </w:tc>
      </w:tr>
      <w:tr w:rsidR="004A2832" w:rsidRPr="00C76DD5" w14:paraId="2B063FE5" w14:textId="77777777" w:rsidTr="00981328">
        <w:trPr>
          <w:trHeight w:val="270"/>
          <w:jc w:val="center"/>
        </w:trPr>
        <w:tc>
          <w:tcPr>
            <w:tcW w:w="988" w:type="dxa"/>
            <w:noWrap/>
            <w:vAlign w:val="center"/>
          </w:tcPr>
          <w:p w14:paraId="3D94521F" w14:textId="35D442C4"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6</w:t>
            </w:r>
          </w:p>
        </w:tc>
        <w:tc>
          <w:tcPr>
            <w:tcW w:w="992" w:type="dxa"/>
            <w:noWrap/>
            <w:vAlign w:val="center"/>
          </w:tcPr>
          <w:p w14:paraId="7E1F5190"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12890D8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 网络隔离与安全传输技术要求</w:t>
            </w:r>
          </w:p>
        </w:tc>
        <w:tc>
          <w:tcPr>
            <w:tcW w:w="3466" w:type="dxa"/>
            <w:vAlign w:val="center"/>
          </w:tcPr>
          <w:p w14:paraId="2ED7E20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规范工业互联网企业内部网络隔离与数据传输的安全技术要求。</w:t>
            </w:r>
          </w:p>
        </w:tc>
      </w:tr>
      <w:tr w:rsidR="004A2832" w:rsidRPr="00C76DD5" w14:paraId="7185DD3B" w14:textId="77777777" w:rsidTr="00981328">
        <w:trPr>
          <w:trHeight w:val="270"/>
          <w:jc w:val="center"/>
        </w:trPr>
        <w:tc>
          <w:tcPr>
            <w:tcW w:w="988" w:type="dxa"/>
            <w:noWrap/>
            <w:vAlign w:val="center"/>
          </w:tcPr>
          <w:p w14:paraId="29CDED83" w14:textId="75A72E5F"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7</w:t>
            </w:r>
          </w:p>
        </w:tc>
        <w:tc>
          <w:tcPr>
            <w:tcW w:w="992" w:type="dxa"/>
            <w:noWrap/>
            <w:vAlign w:val="center"/>
          </w:tcPr>
          <w:p w14:paraId="5C1D92B4"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591F49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工业互联网标识解析安全认证技术要求</w:t>
            </w:r>
          </w:p>
        </w:tc>
        <w:tc>
          <w:tcPr>
            <w:tcW w:w="3466" w:type="dxa"/>
          </w:tcPr>
          <w:p w14:paraId="7B61C9C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规范工业互联网标识解析节点接入认证技术要求及其它要求</w:t>
            </w:r>
          </w:p>
        </w:tc>
      </w:tr>
      <w:tr w:rsidR="004A2832" w:rsidRPr="00C76DD5" w14:paraId="2880F5A4" w14:textId="77777777" w:rsidTr="00981328">
        <w:trPr>
          <w:trHeight w:val="270"/>
          <w:jc w:val="center"/>
        </w:trPr>
        <w:tc>
          <w:tcPr>
            <w:tcW w:w="988" w:type="dxa"/>
            <w:noWrap/>
            <w:vAlign w:val="center"/>
          </w:tcPr>
          <w:p w14:paraId="378524D5" w14:textId="1B094C7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8</w:t>
            </w:r>
          </w:p>
        </w:tc>
        <w:tc>
          <w:tcPr>
            <w:tcW w:w="992" w:type="dxa"/>
            <w:noWrap/>
            <w:vAlign w:val="center"/>
          </w:tcPr>
          <w:p w14:paraId="09E2D7B9"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5E7A8D9A"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color w:val="000000" w:themeColor="text1"/>
                <w:sz w:val="24"/>
              </w:rPr>
              <w:t>工业互联网标识解析系统异构互通安全技术要求</w:t>
            </w:r>
          </w:p>
        </w:tc>
        <w:tc>
          <w:tcPr>
            <w:tcW w:w="3466" w:type="dxa"/>
          </w:tcPr>
          <w:p w14:paraId="1E972C08"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规范工业互联网标识解析系统异构互通的安全要求及其他要求</w:t>
            </w:r>
          </w:p>
        </w:tc>
      </w:tr>
      <w:tr w:rsidR="004A2832" w:rsidRPr="00C76DD5" w14:paraId="4EBF8078" w14:textId="77777777" w:rsidTr="00981328">
        <w:trPr>
          <w:trHeight w:val="270"/>
          <w:jc w:val="center"/>
        </w:trPr>
        <w:tc>
          <w:tcPr>
            <w:tcW w:w="988" w:type="dxa"/>
            <w:noWrap/>
            <w:vAlign w:val="center"/>
          </w:tcPr>
          <w:p w14:paraId="765C5A09" w14:textId="27C6A24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9</w:t>
            </w:r>
          </w:p>
        </w:tc>
        <w:tc>
          <w:tcPr>
            <w:tcW w:w="992" w:type="dxa"/>
            <w:noWrap/>
            <w:vAlign w:val="center"/>
          </w:tcPr>
          <w:p w14:paraId="4FF6F3B8"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4FF0BBC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工业互联网标识解析数据安全互操作要求</w:t>
            </w:r>
          </w:p>
        </w:tc>
        <w:tc>
          <w:tcPr>
            <w:tcW w:w="3466" w:type="dxa"/>
          </w:tcPr>
          <w:p w14:paraId="6160844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规范工业互联网标识解析数据安全共享、隐私保护等技术要求及其它要求</w:t>
            </w:r>
          </w:p>
        </w:tc>
      </w:tr>
      <w:tr w:rsidR="004A2832" w:rsidRPr="00C76DD5" w14:paraId="3D5D456C" w14:textId="77777777" w:rsidTr="00A378BB">
        <w:trPr>
          <w:trHeight w:val="270"/>
          <w:jc w:val="center"/>
        </w:trPr>
        <w:tc>
          <w:tcPr>
            <w:tcW w:w="9214" w:type="dxa"/>
            <w:gridSpan w:val="4"/>
            <w:vAlign w:val="center"/>
          </w:tcPr>
          <w:p w14:paraId="23B04BEB" w14:textId="77777777" w:rsidR="004A2832" w:rsidRPr="00C76DD5" w:rsidRDefault="004A2832" w:rsidP="00CE37EC">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数据</w:t>
            </w:r>
          </w:p>
        </w:tc>
      </w:tr>
      <w:tr w:rsidR="004A2832" w:rsidRPr="00C76DD5" w14:paraId="34D53C78" w14:textId="77777777" w:rsidTr="00981328">
        <w:trPr>
          <w:trHeight w:val="270"/>
          <w:jc w:val="center"/>
        </w:trPr>
        <w:tc>
          <w:tcPr>
            <w:tcW w:w="988" w:type="dxa"/>
            <w:noWrap/>
            <w:vAlign w:val="center"/>
          </w:tcPr>
          <w:p w14:paraId="3E3D0BEA" w14:textId="4106B5F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0</w:t>
            </w:r>
          </w:p>
        </w:tc>
        <w:tc>
          <w:tcPr>
            <w:tcW w:w="992" w:type="dxa"/>
            <w:noWrap/>
            <w:vAlign w:val="center"/>
          </w:tcPr>
          <w:p w14:paraId="46FED504"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393EDF75"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工业互联网重要数据识别指南</w:t>
            </w:r>
          </w:p>
        </w:tc>
        <w:tc>
          <w:tcPr>
            <w:tcW w:w="3466" w:type="dxa"/>
            <w:vAlign w:val="center"/>
          </w:tcPr>
          <w:p w14:paraId="3C0F5FA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规范工业互联网工业控制数据、工艺模型数据、工业网络配置数据等重要数据识别操作指南</w:t>
            </w:r>
          </w:p>
        </w:tc>
      </w:tr>
      <w:tr w:rsidR="004A2832" w:rsidRPr="00C76DD5" w14:paraId="483A6240" w14:textId="77777777" w:rsidTr="00981328">
        <w:trPr>
          <w:trHeight w:val="270"/>
          <w:jc w:val="center"/>
        </w:trPr>
        <w:tc>
          <w:tcPr>
            <w:tcW w:w="988" w:type="dxa"/>
            <w:noWrap/>
            <w:vAlign w:val="center"/>
          </w:tcPr>
          <w:p w14:paraId="737DA746" w14:textId="124C2D1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1</w:t>
            </w:r>
          </w:p>
        </w:tc>
        <w:tc>
          <w:tcPr>
            <w:tcW w:w="992" w:type="dxa"/>
            <w:noWrap/>
            <w:vAlign w:val="center"/>
          </w:tcPr>
          <w:p w14:paraId="368726E9"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9EC837F"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工业互联网数据跨境安全防护要求</w:t>
            </w:r>
          </w:p>
        </w:tc>
        <w:tc>
          <w:tcPr>
            <w:tcW w:w="3466" w:type="dxa"/>
            <w:vAlign w:val="center"/>
          </w:tcPr>
          <w:p w14:paraId="017D8A9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规范工业互联网数据跨境传输、存储等安全技术要求和其他要求</w:t>
            </w:r>
          </w:p>
        </w:tc>
      </w:tr>
      <w:tr w:rsidR="004A2832" w:rsidRPr="00C76DD5" w14:paraId="35CC6761" w14:textId="77777777" w:rsidTr="00A378BB">
        <w:trPr>
          <w:trHeight w:val="270"/>
          <w:jc w:val="center"/>
        </w:trPr>
        <w:tc>
          <w:tcPr>
            <w:tcW w:w="9214" w:type="dxa"/>
            <w:gridSpan w:val="4"/>
            <w:vAlign w:val="center"/>
          </w:tcPr>
          <w:p w14:paraId="02D80F37"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EB安全管理</w:t>
            </w:r>
          </w:p>
        </w:tc>
      </w:tr>
      <w:tr w:rsidR="004A2832" w:rsidRPr="00C76DD5" w14:paraId="027F067B" w14:textId="77777777" w:rsidTr="00A378BB">
        <w:trPr>
          <w:trHeight w:val="270"/>
          <w:jc w:val="center"/>
        </w:trPr>
        <w:tc>
          <w:tcPr>
            <w:tcW w:w="9214" w:type="dxa"/>
            <w:gridSpan w:val="4"/>
            <w:vAlign w:val="center"/>
          </w:tcPr>
          <w:p w14:paraId="7DA6C922"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EBA安全监测</w:t>
            </w:r>
          </w:p>
        </w:tc>
      </w:tr>
      <w:tr w:rsidR="004A2832" w:rsidRPr="00C76DD5" w14:paraId="554BEE15" w14:textId="77777777" w:rsidTr="00981328">
        <w:trPr>
          <w:trHeight w:val="270"/>
          <w:jc w:val="center"/>
        </w:trPr>
        <w:tc>
          <w:tcPr>
            <w:tcW w:w="988" w:type="dxa"/>
            <w:noWrap/>
            <w:vAlign w:val="center"/>
          </w:tcPr>
          <w:p w14:paraId="5E284A2A" w14:textId="6CEE3CF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2</w:t>
            </w:r>
          </w:p>
        </w:tc>
        <w:tc>
          <w:tcPr>
            <w:tcW w:w="992" w:type="dxa"/>
            <w:noWrap/>
            <w:vAlign w:val="center"/>
          </w:tcPr>
          <w:p w14:paraId="4AB210EA"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vAlign w:val="center"/>
          </w:tcPr>
          <w:p w14:paraId="2C3FC1D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工业互联网安全态势感知系统技术要求</w:t>
            </w:r>
          </w:p>
        </w:tc>
        <w:tc>
          <w:tcPr>
            <w:tcW w:w="3466" w:type="dxa"/>
            <w:vAlign w:val="center"/>
          </w:tcPr>
          <w:p w14:paraId="24FB3C7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规范工业互联网安全态势感知技术要求及其它要求</w:t>
            </w:r>
          </w:p>
        </w:tc>
      </w:tr>
      <w:tr w:rsidR="004A2832" w:rsidRPr="00C76DD5" w14:paraId="180829EE" w14:textId="77777777" w:rsidTr="00981328">
        <w:trPr>
          <w:trHeight w:val="270"/>
          <w:jc w:val="center"/>
        </w:trPr>
        <w:tc>
          <w:tcPr>
            <w:tcW w:w="988" w:type="dxa"/>
            <w:noWrap/>
            <w:vAlign w:val="center"/>
          </w:tcPr>
          <w:p w14:paraId="5CF98CB2" w14:textId="42CAA41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3</w:t>
            </w:r>
          </w:p>
        </w:tc>
        <w:tc>
          <w:tcPr>
            <w:tcW w:w="992" w:type="dxa"/>
            <w:noWrap/>
            <w:vAlign w:val="center"/>
          </w:tcPr>
          <w:p w14:paraId="6C97662C"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07379A3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联网工业企业安全态势感知平台技术要求</w:t>
            </w:r>
          </w:p>
        </w:tc>
        <w:tc>
          <w:tcPr>
            <w:tcW w:w="3466" w:type="dxa"/>
            <w:vAlign w:val="center"/>
          </w:tcPr>
          <w:p w14:paraId="7B2365E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规范工业企业侧态势感知平台的技术要求</w:t>
            </w:r>
          </w:p>
        </w:tc>
      </w:tr>
      <w:tr w:rsidR="004A2832" w:rsidRPr="00C76DD5" w14:paraId="0453FA8B" w14:textId="77777777" w:rsidTr="00981328">
        <w:trPr>
          <w:trHeight w:val="270"/>
          <w:jc w:val="center"/>
        </w:trPr>
        <w:tc>
          <w:tcPr>
            <w:tcW w:w="988" w:type="dxa"/>
            <w:noWrap/>
            <w:vAlign w:val="center"/>
          </w:tcPr>
          <w:p w14:paraId="0C3D4424" w14:textId="11C887E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4</w:t>
            </w:r>
          </w:p>
        </w:tc>
        <w:tc>
          <w:tcPr>
            <w:tcW w:w="992" w:type="dxa"/>
            <w:noWrap/>
            <w:vAlign w:val="center"/>
          </w:tcPr>
          <w:p w14:paraId="256BC0CB"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31CFE99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联网工业企业安全态势感知平台接口规范</w:t>
            </w:r>
          </w:p>
        </w:tc>
        <w:tc>
          <w:tcPr>
            <w:tcW w:w="3466" w:type="dxa"/>
            <w:vAlign w:val="center"/>
          </w:tcPr>
          <w:p w14:paraId="10400D8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规范工业企业侧态势感知平台的接口规范</w:t>
            </w:r>
          </w:p>
        </w:tc>
      </w:tr>
      <w:tr w:rsidR="004A2832" w:rsidRPr="00C76DD5" w14:paraId="49D34B78" w14:textId="77777777" w:rsidTr="00981328">
        <w:trPr>
          <w:trHeight w:val="270"/>
          <w:jc w:val="center"/>
        </w:trPr>
        <w:tc>
          <w:tcPr>
            <w:tcW w:w="988" w:type="dxa"/>
            <w:noWrap/>
            <w:vAlign w:val="center"/>
          </w:tcPr>
          <w:p w14:paraId="24BF5BB2" w14:textId="32E74750"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5</w:t>
            </w:r>
          </w:p>
        </w:tc>
        <w:tc>
          <w:tcPr>
            <w:tcW w:w="992" w:type="dxa"/>
            <w:noWrap/>
            <w:vAlign w:val="center"/>
          </w:tcPr>
          <w:p w14:paraId="5C2D9427"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5B9989D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工业互联网平台企业安全态势感知平台技术要求</w:t>
            </w:r>
            <w:r w:rsidRPr="00C76DD5">
              <w:rPr>
                <w:rFonts w:ascii="仿宋_GB2312" w:eastAsia="仿宋_GB2312" w:hAnsi="宋体" w:cs="宋体"/>
                <w:color w:val="000000" w:themeColor="text1"/>
                <w:kern w:val="0"/>
                <w:sz w:val="24"/>
              </w:rPr>
              <w:t xml:space="preserve"> </w:t>
            </w:r>
          </w:p>
        </w:tc>
        <w:tc>
          <w:tcPr>
            <w:tcW w:w="3466" w:type="dxa"/>
            <w:vAlign w:val="center"/>
          </w:tcPr>
          <w:p w14:paraId="2C4ABA2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规范平台企业侧态势感知平台的技术要求</w:t>
            </w:r>
          </w:p>
        </w:tc>
      </w:tr>
      <w:tr w:rsidR="004A2832" w:rsidRPr="00C76DD5" w14:paraId="3F2E5A10" w14:textId="77777777" w:rsidTr="00981328">
        <w:trPr>
          <w:trHeight w:val="270"/>
          <w:jc w:val="center"/>
        </w:trPr>
        <w:tc>
          <w:tcPr>
            <w:tcW w:w="988" w:type="dxa"/>
            <w:noWrap/>
            <w:vAlign w:val="center"/>
          </w:tcPr>
          <w:p w14:paraId="4A031F5F" w14:textId="4EF5DAE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6</w:t>
            </w:r>
          </w:p>
        </w:tc>
        <w:tc>
          <w:tcPr>
            <w:tcW w:w="992" w:type="dxa"/>
            <w:noWrap/>
            <w:vAlign w:val="center"/>
          </w:tcPr>
          <w:p w14:paraId="74D7651D"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064EEF1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工业互联网平台企业安全态势感知平台接口规范</w:t>
            </w:r>
            <w:r w:rsidRPr="00C76DD5">
              <w:rPr>
                <w:rFonts w:ascii="仿宋_GB2312" w:eastAsia="仿宋_GB2312" w:hAnsi="宋体" w:cs="宋体"/>
                <w:color w:val="000000" w:themeColor="text1"/>
                <w:kern w:val="0"/>
                <w:sz w:val="24"/>
              </w:rPr>
              <w:t xml:space="preserve"> </w:t>
            </w:r>
          </w:p>
        </w:tc>
        <w:tc>
          <w:tcPr>
            <w:tcW w:w="3466" w:type="dxa"/>
            <w:vAlign w:val="center"/>
          </w:tcPr>
          <w:p w14:paraId="1D361773"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规范平台企业侧态势感知平台的接口规范</w:t>
            </w:r>
          </w:p>
        </w:tc>
      </w:tr>
      <w:tr w:rsidR="004A2832" w:rsidRPr="00C76DD5" w14:paraId="7F359470" w14:textId="77777777" w:rsidTr="00981328">
        <w:trPr>
          <w:trHeight w:val="270"/>
          <w:jc w:val="center"/>
        </w:trPr>
        <w:tc>
          <w:tcPr>
            <w:tcW w:w="988" w:type="dxa"/>
            <w:noWrap/>
            <w:vAlign w:val="center"/>
          </w:tcPr>
          <w:p w14:paraId="7041F5FF" w14:textId="199CB486"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7</w:t>
            </w:r>
          </w:p>
        </w:tc>
        <w:tc>
          <w:tcPr>
            <w:tcW w:w="992" w:type="dxa"/>
            <w:noWrap/>
            <w:vAlign w:val="center"/>
          </w:tcPr>
          <w:p w14:paraId="2D871DD7"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339091A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工业互联网标识解析企业安全态势感知平台技术要求</w:t>
            </w:r>
            <w:r w:rsidRPr="00C76DD5">
              <w:rPr>
                <w:rFonts w:ascii="仿宋_GB2312" w:eastAsia="仿宋_GB2312" w:hAnsi="宋体" w:cs="宋体"/>
                <w:color w:val="000000" w:themeColor="text1"/>
                <w:kern w:val="0"/>
                <w:sz w:val="24"/>
              </w:rPr>
              <w:t xml:space="preserve"> </w:t>
            </w:r>
          </w:p>
        </w:tc>
        <w:tc>
          <w:tcPr>
            <w:tcW w:w="3466" w:type="dxa"/>
            <w:vAlign w:val="center"/>
          </w:tcPr>
          <w:p w14:paraId="4C30979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规范标识企业侧态势感知平台的技术要求</w:t>
            </w:r>
          </w:p>
        </w:tc>
      </w:tr>
      <w:tr w:rsidR="004A2832" w:rsidRPr="00C76DD5" w14:paraId="1405CEDF" w14:textId="77777777" w:rsidTr="00981328">
        <w:trPr>
          <w:trHeight w:val="270"/>
          <w:jc w:val="center"/>
        </w:trPr>
        <w:tc>
          <w:tcPr>
            <w:tcW w:w="988" w:type="dxa"/>
            <w:noWrap/>
            <w:vAlign w:val="center"/>
          </w:tcPr>
          <w:p w14:paraId="458C792F" w14:textId="6F72EB5A"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8</w:t>
            </w:r>
          </w:p>
        </w:tc>
        <w:tc>
          <w:tcPr>
            <w:tcW w:w="992" w:type="dxa"/>
            <w:noWrap/>
            <w:vAlign w:val="center"/>
          </w:tcPr>
          <w:p w14:paraId="3911DA83"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7CF8B6A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工业互联网标识解析企业安全态势感知平台接口规范</w:t>
            </w:r>
            <w:r w:rsidRPr="00C76DD5">
              <w:rPr>
                <w:rFonts w:ascii="仿宋_GB2312" w:eastAsia="仿宋_GB2312" w:hAnsi="宋体" w:cs="宋体"/>
                <w:color w:val="000000" w:themeColor="text1"/>
                <w:kern w:val="0"/>
                <w:sz w:val="24"/>
              </w:rPr>
              <w:t xml:space="preserve"> </w:t>
            </w:r>
          </w:p>
        </w:tc>
        <w:tc>
          <w:tcPr>
            <w:tcW w:w="3466" w:type="dxa"/>
            <w:vAlign w:val="center"/>
          </w:tcPr>
          <w:p w14:paraId="6C83B6B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规范标识企业侧态势感知平台的接口规范</w:t>
            </w:r>
          </w:p>
        </w:tc>
      </w:tr>
      <w:tr w:rsidR="004A2832" w:rsidRPr="00C76DD5" w14:paraId="0771EBA7" w14:textId="77777777" w:rsidTr="00A378BB">
        <w:trPr>
          <w:trHeight w:val="270"/>
          <w:jc w:val="center"/>
        </w:trPr>
        <w:tc>
          <w:tcPr>
            <w:tcW w:w="9214" w:type="dxa"/>
            <w:gridSpan w:val="4"/>
            <w:vAlign w:val="center"/>
          </w:tcPr>
          <w:p w14:paraId="3DDDF7A3"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EBB安全应急响应</w:t>
            </w:r>
          </w:p>
        </w:tc>
      </w:tr>
      <w:tr w:rsidR="004A2832" w:rsidRPr="00C76DD5" w14:paraId="5F7DFEF0" w14:textId="77777777" w:rsidTr="00981328">
        <w:trPr>
          <w:trHeight w:val="270"/>
          <w:jc w:val="center"/>
        </w:trPr>
        <w:tc>
          <w:tcPr>
            <w:tcW w:w="988" w:type="dxa"/>
            <w:noWrap/>
            <w:vAlign w:val="center"/>
          </w:tcPr>
          <w:p w14:paraId="386A2B6D" w14:textId="0E3AEBF6"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9</w:t>
            </w:r>
          </w:p>
        </w:tc>
        <w:tc>
          <w:tcPr>
            <w:tcW w:w="992" w:type="dxa"/>
            <w:noWrap/>
            <w:vAlign w:val="center"/>
          </w:tcPr>
          <w:p w14:paraId="5C10D28E" w14:textId="77777777" w:rsidR="004A2832" w:rsidRPr="00C76DD5" w:rsidRDefault="004A2832" w:rsidP="00981328">
            <w:pPr>
              <w:widowControl/>
              <w:numPr>
                <w:ilvl w:val="0"/>
                <w:numId w:val="9"/>
              </w:numPr>
              <w:jc w:val="right"/>
              <w:rPr>
                <w:rFonts w:ascii="仿宋_GB2312" w:eastAsia="仿宋_GB2312" w:hAnsi="宋体" w:cs="宋体"/>
                <w:color w:val="000000" w:themeColor="text1"/>
                <w:sz w:val="24"/>
              </w:rPr>
            </w:pPr>
          </w:p>
        </w:tc>
        <w:tc>
          <w:tcPr>
            <w:tcW w:w="3768" w:type="dxa"/>
            <w:vAlign w:val="center"/>
          </w:tcPr>
          <w:p w14:paraId="0C6A894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工业互联网安全事件应急响应实施规范</w:t>
            </w:r>
          </w:p>
        </w:tc>
        <w:tc>
          <w:tcPr>
            <w:tcW w:w="3466" w:type="dxa"/>
          </w:tcPr>
          <w:p w14:paraId="6E2012C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规范工业互联网安全事件应急响应实施与操作要求</w:t>
            </w:r>
          </w:p>
        </w:tc>
      </w:tr>
      <w:tr w:rsidR="004A2832" w:rsidRPr="00C76DD5" w14:paraId="3EA0926B" w14:textId="77777777" w:rsidTr="00A378BB">
        <w:trPr>
          <w:trHeight w:val="270"/>
          <w:jc w:val="center"/>
        </w:trPr>
        <w:tc>
          <w:tcPr>
            <w:tcW w:w="9214" w:type="dxa"/>
            <w:gridSpan w:val="4"/>
            <w:noWrap/>
            <w:vAlign w:val="center"/>
          </w:tcPr>
          <w:p w14:paraId="7FAA2D80" w14:textId="77777777" w:rsidR="004A2832" w:rsidRPr="00C76DD5" w:rsidRDefault="004A2832" w:rsidP="00A378BB">
            <w:pPr>
              <w:widowControl/>
              <w:jc w:val="left"/>
              <w:rPr>
                <w:rFonts w:ascii="仿宋_GB2312" w:eastAsia="仿宋_GB2312"/>
                <w:color w:val="000000" w:themeColor="text1"/>
                <w:sz w:val="24"/>
              </w:rPr>
            </w:pPr>
            <w:r w:rsidRPr="00C76DD5">
              <w:rPr>
                <w:rFonts w:ascii="仿宋_GB2312" w:eastAsia="仿宋_GB2312" w:hAnsi="宋体" w:cs="宋体" w:hint="eastAsia"/>
                <w:b/>
                <w:bCs/>
                <w:color w:val="000000" w:themeColor="text1"/>
                <w:kern w:val="0"/>
                <w:sz w:val="24"/>
              </w:rPr>
              <w:t>EB</w:t>
            </w:r>
            <w:r>
              <w:rPr>
                <w:rFonts w:ascii="仿宋_GB2312" w:eastAsia="仿宋_GB2312" w:hAnsi="宋体" w:cs="宋体"/>
                <w:b/>
                <w:bCs/>
                <w:color w:val="000000" w:themeColor="text1"/>
                <w:kern w:val="0"/>
                <w:sz w:val="24"/>
              </w:rPr>
              <w:t>C</w:t>
            </w:r>
            <w:proofErr w:type="gramStart"/>
            <w:r w:rsidRPr="00C76DD5">
              <w:rPr>
                <w:rFonts w:ascii="仿宋_GB2312" w:eastAsia="仿宋_GB2312" w:hAnsi="宋体" w:cs="宋体" w:hint="eastAsia"/>
                <w:b/>
                <w:bCs/>
                <w:color w:val="000000" w:themeColor="text1"/>
                <w:kern w:val="0"/>
                <w:sz w:val="24"/>
              </w:rPr>
              <w:t>安全运</w:t>
            </w:r>
            <w:proofErr w:type="gramEnd"/>
            <w:r w:rsidRPr="00C76DD5">
              <w:rPr>
                <w:rFonts w:ascii="仿宋_GB2312" w:eastAsia="仿宋_GB2312" w:hAnsi="宋体" w:cs="宋体" w:hint="eastAsia"/>
                <w:b/>
                <w:bCs/>
                <w:color w:val="000000" w:themeColor="text1"/>
                <w:kern w:val="0"/>
                <w:sz w:val="24"/>
              </w:rPr>
              <w:t>维</w:t>
            </w:r>
          </w:p>
        </w:tc>
      </w:tr>
      <w:tr w:rsidR="004A2832" w:rsidRPr="00C76DD5" w14:paraId="2A5AD502" w14:textId="77777777" w:rsidTr="00981328">
        <w:trPr>
          <w:trHeight w:val="270"/>
          <w:jc w:val="center"/>
        </w:trPr>
        <w:tc>
          <w:tcPr>
            <w:tcW w:w="988" w:type="dxa"/>
            <w:noWrap/>
            <w:vAlign w:val="center"/>
          </w:tcPr>
          <w:p w14:paraId="311DE3B8" w14:textId="5B2D022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4</w:t>
            </w:r>
            <w:r>
              <w:rPr>
                <w:rFonts w:ascii="仿宋_GB2312" w:eastAsia="仿宋_GB2312" w:hAnsi="宋体" w:cs="宋体"/>
                <w:color w:val="000000" w:themeColor="text1"/>
                <w:sz w:val="24"/>
              </w:rPr>
              <w:t>0</w:t>
            </w:r>
          </w:p>
        </w:tc>
        <w:tc>
          <w:tcPr>
            <w:tcW w:w="992" w:type="dxa"/>
            <w:noWrap/>
            <w:vAlign w:val="center"/>
          </w:tcPr>
          <w:p w14:paraId="62B5E34E" w14:textId="77777777" w:rsidR="004A2832" w:rsidRPr="00C76DD5" w:rsidRDefault="004A2832" w:rsidP="00981328">
            <w:pPr>
              <w:widowControl/>
              <w:numPr>
                <w:ilvl w:val="0"/>
                <w:numId w:val="24"/>
              </w:numPr>
              <w:jc w:val="right"/>
              <w:rPr>
                <w:rFonts w:ascii="仿宋_GB2312" w:eastAsia="仿宋_GB2312" w:hAnsi="宋体" w:cs="宋体"/>
                <w:color w:val="000000" w:themeColor="text1"/>
                <w:sz w:val="24"/>
              </w:rPr>
            </w:pPr>
          </w:p>
        </w:tc>
        <w:tc>
          <w:tcPr>
            <w:tcW w:w="3768" w:type="dxa"/>
            <w:vAlign w:val="center"/>
          </w:tcPr>
          <w:p w14:paraId="76DE22E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w:t>
            </w:r>
            <w:proofErr w:type="gramStart"/>
            <w:r w:rsidRPr="00C76DD5">
              <w:rPr>
                <w:rFonts w:ascii="仿宋_GB2312" w:eastAsia="仿宋_GB2312" w:hAnsi="宋体" w:cs="宋体" w:hint="eastAsia"/>
                <w:color w:val="000000" w:themeColor="text1"/>
                <w:kern w:val="0"/>
                <w:sz w:val="24"/>
              </w:rPr>
              <w:t>安全运维管理</w:t>
            </w:r>
            <w:proofErr w:type="gramEnd"/>
            <w:r w:rsidRPr="00C76DD5">
              <w:rPr>
                <w:rFonts w:ascii="仿宋_GB2312" w:eastAsia="仿宋_GB2312" w:hAnsi="宋体" w:cs="宋体" w:hint="eastAsia"/>
                <w:color w:val="000000" w:themeColor="text1"/>
                <w:kern w:val="0"/>
                <w:sz w:val="24"/>
              </w:rPr>
              <w:t>要求</w:t>
            </w:r>
          </w:p>
        </w:tc>
        <w:tc>
          <w:tcPr>
            <w:tcW w:w="3466" w:type="dxa"/>
            <w:vAlign w:val="center"/>
          </w:tcPr>
          <w:p w14:paraId="42ED72D3" w14:textId="77777777" w:rsidR="004A2832" w:rsidRPr="00C76DD5" w:rsidRDefault="004A2832" w:rsidP="00586952">
            <w:pPr>
              <w:widowControl/>
              <w:rPr>
                <w:rFonts w:ascii="仿宋_GB2312" w:eastAsia="仿宋_GB2312"/>
                <w:color w:val="000000" w:themeColor="text1"/>
                <w:sz w:val="24"/>
              </w:rPr>
            </w:pPr>
            <w:r w:rsidRPr="00C76DD5">
              <w:rPr>
                <w:rFonts w:ascii="仿宋_GB2312" w:eastAsia="仿宋_GB2312" w:hAnsi="宋体" w:cs="宋体" w:hint="eastAsia"/>
                <w:color w:val="000000" w:themeColor="text1"/>
                <w:kern w:val="0"/>
                <w:sz w:val="24"/>
              </w:rPr>
              <w:t>规范工业互联网</w:t>
            </w:r>
            <w:proofErr w:type="gramStart"/>
            <w:r w:rsidRPr="00C76DD5">
              <w:rPr>
                <w:rFonts w:ascii="仿宋_GB2312" w:eastAsia="仿宋_GB2312" w:hAnsi="宋体" w:cs="宋体" w:hint="eastAsia"/>
                <w:color w:val="000000" w:themeColor="text1"/>
                <w:kern w:val="0"/>
                <w:sz w:val="24"/>
              </w:rPr>
              <w:t>安全运维管理</w:t>
            </w:r>
            <w:proofErr w:type="gramEnd"/>
            <w:r w:rsidRPr="00C76DD5">
              <w:rPr>
                <w:rFonts w:ascii="仿宋_GB2312" w:eastAsia="仿宋_GB2312" w:hAnsi="宋体" w:cs="宋体" w:hint="eastAsia"/>
                <w:color w:val="000000" w:themeColor="text1"/>
                <w:kern w:val="0"/>
                <w:sz w:val="24"/>
              </w:rPr>
              <w:t>要求</w:t>
            </w:r>
          </w:p>
        </w:tc>
      </w:tr>
      <w:tr w:rsidR="004A2832" w:rsidRPr="00C76DD5" w14:paraId="18E6F37D" w14:textId="77777777" w:rsidTr="00A378BB">
        <w:trPr>
          <w:trHeight w:val="270"/>
          <w:jc w:val="center"/>
        </w:trPr>
        <w:tc>
          <w:tcPr>
            <w:tcW w:w="9214" w:type="dxa"/>
            <w:gridSpan w:val="4"/>
            <w:vAlign w:val="center"/>
          </w:tcPr>
          <w:p w14:paraId="79AA64B9"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EB</w:t>
            </w:r>
            <w:r>
              <w:rPr>
                <w:rFonts w:ascii="仿宋_GB2312" w:eastAsia="仿宋_GB2312" w:hAnsi="宋体" w:cs="宋体"/>
                <w:b/>
                <w:bCs/>
                <w:color w:val="000000" w:themeColor="text1"/>
                <w:kern w:val="0"/>
                <w:sz w:val="24"/>
              </w:rPr>
              <w:t>D</w:t>
            </w:r>
            <w:r w:rsidRPr="00C76DD5">
              <w:rPr>
                <w:rFonts w:ascii="仿宋_GB2312" w:eastAsia="仿宋_GB2312" w:hAnsi="宋体" w:cs="宋体" w:hint="eastAsia"/>
                <w:b/>
                <w:bCs/>
                <w:color w:val="000000" w:themeColor="text1"/>
                <w:kern w:val="0"/>
                <w:sz w:val="24"/>
              </w:rPr>
              <w:t>安全评估</w:t>
            </w:r>
          </w:p>
        </w:tc>
      </w:tr>
      <w:tr w:rsidR="004A2832" w:rsidRPr="00C76DD5" w14:paraId="0BE7C4D4" w14:textId="77777777" w:rsidTr="00981328">
        <w:trPr>
          <w:trHeight w:val="270"/>
          <w:jc w:val="center"/>
        </w:trPr>
        <w:tc>
          <w:tcPr>
            <w:tcW w:w="988" w:type="dxa"/>
            <w:noWrap/>
            <w:vAlign w:val="center"/>
          </w:tcPr>
          <w:p w14:paraId="6F17B3A3" w14:textId="15008E87"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1</w:t>
            </w:r>
          </w:p>
        </w:tc>
        <w:tc>
          <w:tcPr>
            <w:tcW w:w="992" w:type="dxa"/>
            <w:noWrap/>
            <w:vAlign w:val="center"/>
          </w:tcPr>
          <w:p w14:paraId="7B535B03"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47D78A62"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szCs w:val="21"/>
              </w:rPr>
              <w:t>应用工业互联网的工业企业</w:t>
            </w:r>
            <w:r w:rsidRPr="00C76DD5">
              <w:rPr>
                <w:rFonts w:ascii="仿宋_GB2312" w:eastAsia="仿宋_GB2312" w:hAnsi="宋体" w:cs="宋体" w:hint="eastAsia"/>
                <w:color w:val="000000" w:themeColor="text1"/>
                <w:kern w:val="0"/>
                <w:sz w:val="24"/>
                <w:szCs w:val="21"/>
              </w:rPr>
              <w:t>安全评估规范</w:t>
            </w:r>
          </w:p>
        </w:tc>
        <w:tc>
          <w:tcPr>
            <w:tcW w:w="3466" w:type="dxa"/>
            <w:vAlign w:val="center"/>
          </w:tcPr>
          <w:p w14:paraId="32E4BB0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应用工业互联网的工业企业</w:t>
            </w:r>
            <w:r w:rsidRPr="00C76DD5">
              <w:rPr>
                <w:rFonts w:ascii="仿宋_GB2312" w:eastAsia="仿宋_GB2312" w:hAnsi="宋体" w:cs="宋体" w:hint="eastAsia"/>
                <w:color w:val="000000" w:themeColor="text1"/>
                <w:kern w:val="0"/>
                <w:sz w:val="24"/>
              </w:rPr>
              <w:t>安全评估</w:t>
            </w:r>
            <w:r>
              <w:rPr>
                <w:rFonts w:ascii="仿宋_GB2312" w:eastAsia="仿宋_GB2312" w:hAnsi="宋体" w:cs="宋体" w:hint="eastAsia"/>
                <w:color w:val="000000" w:themeColor="text1"/>
                <w:kern w:val="0"/>
                <w:sz w:val="24"/>
              </w:rPr>
              <w:t>框架、流程、实施等要求</w:t>
            </w:r>
          </w:p>
        </w:tc>
      </w:tr>
      <w:tr w:rsidR="004A2832" w:rsidRPr="00C76DD5" w14:paraId="0E04B669" w14:textId="77777777" w:rsidTr="00981328">
        <w:trPr>
          <w:trHeight w:val="270"/>
          <w:jc w:val="center"/>
        </w:trPr>
        <w:tc>
          <w:tcPr>
            <w:tcW w:w="988" w:type="dxa"/>
            <w:noWrap/>
            <w:vAlign w:val="center"/>
          </w:tcPr>
          <w:p w14:paraId="55769EDA" w14:textId="32FB451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2</w:t>
            </w:r>
          </w:p>
        </w:tc>
        <w:tc>
          <w:tcPr>
            <w:tcW w:w="992" w:type="dxa"/>
            <w:noWrap/>
            <w:vAlign w:val="center"/>
          </w:tcPr>
          <w:p w14:paraId="42B906FC"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4F4DB9B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w:t>
            </w:r>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安全评估规范</w:t>
            </w:r>
          </w:p>
        </w:tc>
        <w:tc>
          <w:tcPr>
            <w:tcW w:w="3466" w:type="dxa"/>
            <w:vAlign w:val="center"/>
          </w:tcPr>
          <w:p w14:paraId="73DA052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工业互联网平台企业</w:t>
            </w:r>
            <w:r w:rsidRPr="00C76DD5">
              <w:rPr>
                <w:rFonts w:ascii="仿宋_GB2312" w:eastAsia="仿宋_GB2312" w:hAnsi="宋体" w:cs="宋体" w:hint="eastAsia"/>
                <w:color w:val="000000" w:themeColor="text1"/>
                <w:kern w:val="0"/>
                <w:sz w:val="24"/>
              </w:rPr>
              <w:t>安全评估</w:t>
            </w:r>
            <w:r>
              <w:rPr>
                <w:rFonts w:ascii="仿宋_GB2312" w:eastAsia="仿宋_GB2312" w:hAnsi="宋体" w:cs="宋体" w:hint="eastAsia"/>
                <w:color w:val="000000" w:themeColor="text1"/>
                <w:kern w:val="0"/>
                <w:sz w:val="24"/>
              </w:rPr>
              <w:t>框架、流程、实施等要求</w:t>
            </w:r>
          </w:p>
        </w:tc>
      </w:tr>
      <w:tr w:rsidR="004A2832" w:rsidRPr="00C76DD5" w14:paraId="3DC5B6FD" w14:textId="77777777" w:rsidTr="00981328">
        <w:trPr>
          <w:trHeight w:val="270"/>
          <w:jc w:val="center"/>
        </w:trPr>
        <w:tc>
          <w:tcPr>
            <w:tcW w:w="988" w:type="dxa"/>
            <w:noWrap/>
            <w:vAlign w:val="center"/>
          </w:tcPr>
          <w:p w14:paraId="65D69CC1" w14:textId="05A6C185"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3</w:t>
            </w:r>
          </w:p>
        </w:tc>
        <w:tc>
          <w:tcPr>
            <w:tcW w:w="992" w:type="dxa"/>
            <w:noWrap/>
            <w:vAlign w:val="center"/>
          </w:tcPr>
          <w:p w14:paraId="7548844F"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7A08AFA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w:t>
            </w:r>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安全评估规范</w:t>
            </w:r>
          </w:p>
        </w:tc>
        <w:tc>
          <w:tcPr>
            <w:tcW w:w="3466" w:type="dxa"/>
            <w:vAlign w:val="center"/>
          </w:tcPr>
          <w:p w14:paraId="3A4680B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工业互联网标识解析企业</w:t>
            </w:r>
            <w:r w:rsidRPr="00C76DD5">
              <w:rPr>
                <w:rFonts w:ascii="仿宋_GB2312" w:eastAsia="仿宋_GB2312" w:hAnsi="宋体" w:cs="宋体" w:hint="eastAsia"/>
                <w:color w:val="000000" w:themeColor="text1"/>
                <w:kern w:val="0"/>
                <w:sz w:val="24"/>
              </w:rPr>
              <w:t>安全评估</w:t>
            </w:r>
            <w:r>
              <w:rPr>
                <w:rFonts w:ascii="仿宋_GB2312" w:eastAsia="仿宋_GB2312" w:hAnsi="宋体" w:cs="宋体" w:hint="eastAsia"/>
                <w:color w:val="000000" w:themeColor="text1"/>
                <w:kern w:val="0"/>
                <w:sz w:val="24"/>
              </w:rPr>
              <w:t>框架、流程、实施等要求</w:t>
            </w:r>
          </w:p>
        </w:tc>
      </w:tr>
      <w:tr w:rsidR="004A2832" w:rsidRPr="00C76DD5" w14:paraId="0EF73E7C" w14:textId="77777777" w:rsidTr="00981328">
        <w:trPr>
          <w:trHeight w:val="270"/>
          <w:jc w:val="center"/>
        </w:trPr>
        <w:tc>
          <w:tcPr>
            <w:tcW w:w="988" w:type="dxa"/>
            <w:noWrap/>
            <w:vAlign w:val="center"/>
          </w:tcPr>
          <w:p w14:paraId="6509EA10" w14:textId="59C93E3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4</w:t>
            </w:r>
          </w:p>
        </w:tc>
        <w:tc>
          <w:tcPr>
            <w:tcW w:w="992" w:type="dxa"/>
            <w:noWrap/>
            <w:vAlign w:val="center"/>
          </w:tcPr>
          <w:p w14:paraId="48656611"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7509767C"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szCs w:val="21"/>
              </w:rPr>
              <w:t>工业互联网企业数据安全评估规范</w:t>
            </w:r>
          </w:p>
        </w:tc>
        <w:tc>
          <w:tcPr>
            <w:tcW w:w="3466" w:type="dxa"/>
            <w:vAlign w:val="center"/>
          </w:tcPr>
          <w:p w14:paraId="07136ADC"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规范工业互联网企业数据安全评估要求</w:t>
            </w:r>
          </w:p>
        </w:tc>
      </w:tr>
      <w:tr w:rsidR="004A2832" w:rsidRPr="00C76DD5" w14:paraId="79EF7B19" w14:textId="77777777" w:rsidTr="00981328">
        <w:trPr>
          <w:trHeight w:val="270"/>
          <w:jc w:val="center"/>
        </w:trPr>
        <w:tc>
          <w:tcPr>
            <w:tcW w:w="988" w:type="dxa"/>
            <w:noWrap/>
            <w:vAlign w:val="center"/>
          </w:tcPr>
          <w:p w14:paraId="3E24D63E" w14:textId="133F15A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5</w:t>
            </w:r>
          </w:p>
        </w:tc>
        <w:tc>
          <w:tcPr>
            <w:tcW w:w="992" w:type="dxa"/>
            <w:noWrap/>
            <w:vAlign w:val="center"/>
          </w:tcPr>
          <w:p w14:paraId="263BCF08"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5F823CD2"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工业互联网控制系统安全评估规范</w:t>
            </w:r>
          </w:p>
        </w:tc>
        <w:tc>
          <w:tcPr>
            <w:tcW w:w="3466" w:type="dxa"/>
            <w:vAlign w:val="center"/>
          </w:tcPr>
          <w:p w14:paraId="2264391B"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规范工业互联网控制系统的安全评估要求</w:t>
            </w:r>
          </w:p>
        </w:tc>
      </w:tr>
      <w:tr w:rsidR="004A2832" w:rsidRPr="00C76DD5" w14:paraId="59FABB2A" w14:textId="77777777" w:rsidTr="00981328">
        <w:trPr>
          <w:trHeight w:val="270"/>
          <w:jc w:val="center"/>
        </w:trPr>
        <w:tc>
          <w:tcPr>
            <w:tcW w:w="988" w:type="dxa"/>
            <w:noWrap/>
            <w:vAlign w:val="center"/>
          </w:tcPr>
          <w:p w14:paraId="73527A6B" w14:textId="13701F3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6</w:t>
            </w:r>
          </w:p>
        </w:tc>
        <w:tc>
          <w:tcPr>
            <w:tcW w:w="992" w:type="dxa"/>
            <w:noWrap/>
            <w:vAlign w:val="center"/>
          </w:tcPr>
          <w:p w14:paraId="3E2F6351"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3B01EB6D"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工业互联网设备安全评估规范</w:t>
            </w:r>
          </w:p>
        </w:tc>
        <w:tc>
          <w:tcPr>
            <w:tcW w:w="3466" w:type="dxa"/>
            <w:vAlign w:val="center"/>
          </w:tcPr>
          <w:p w14:paraId="53B175A2"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规范工业互联网设备的安全评估要求</w:t>
            </w:r>
          </w:p>
        </w:tc>
      </w:tr>
      <w:tr w:rsidR="004A2832" w:rsidRPr="00C76DD5" w14:paraId="3BB2F65B" w14:textId="77777777" w:rsidTr="00981328">
        <w:trPr>
          <w:trHeight w:val="270"/>
          <w:jc w:val="center"/>
        </w:trPr>
        <w:tc>
          <w:tcPr>
            <w:tcW w:w="988" w:type="dxa"/>
            <w:noWrap/>
            <w:vAlign w:val="center"/>
          </w:tcPr>
          <w:p w14:paraId="02EB2902" w14:textId="223B3DBA"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7</w:t>
            </w:r>
          </w:p>
        </w:tc>
        <w:tc>
          <w:tcPr>
            <w:tcW w:w="992" w:type="dxa"/>
            <w:noWrap/>
            <w:vAlign w:val="center"/>
          </w:tcPr>
          <w:p w14:paraId="1290D0AD" w14:textId="77777777" w:rsidR="004A2832" w:rsidRPr="00A72F00" w:rsidRDefault="004A2832" w:rsidP="00981328">
            <w:pPr>
              <w:pStyle w:val="ac"/>
              <w:widowControl/>
              <w:numPr>
                <w:ilvl w:val="0"/>
                <w:numId w:val="22"/>
              </w:numPr>
              <w:ind w:firstLineChars="0"/>
              <w:jc w:val="right"/>
              <w:rPr>
                <w:rFonts w:ascii="仿宋_GB2312" w:eastAsia="仿宋_GB2312" w:hAnsi="宋体" w:cs="宋体"/>
                <w:color w:val="000000" w:themeColor="text1"/>
                <w:sz w:val="24"/>
              </w:rPr>
            </w:pPr>
          </w:p>
        </w:tc>
        <w:tc>
          <w:tcPr>
            <w:tcW w:w="3768" w:type="dxa"/>
            <w:vAlign w:val="center"/>
          </w:tcPr>
          <w:p w14:paraId="58A2310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工业APP安全</w:t>
            </w:r>
            <w:r>
              <w:rPr>
                <w:rFonts w:ascii="仿宋_GB2312" w:eastAsia="仿宋_GB2312" w:hAnsi="宋体" w:cs="宋体" w:hint="eastAsia"/>
                <w:color w:val="000000" w:themeColor="text1"/>
                <w:kern w:val="0"/>
                <w:sz w:val="24"/>
              </w:rPr>
              <w:t>测试评估规范</w:t>
            </w:r>
          </w:p>
        </w:tc>
        <w:tc>
          <w:tcPr>
            <w:tcW w:w="3466" w:type="dxa"/>
            <w:vAlign w:val="center"/>
          </w:tcPr>
          <w:p w14:paraId="613EA7A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规范工业app安全防护</w:t>
            </w:r>
            <w:r>
              <w:rPr>
                <w:rFonts w:ascii="仿宋_GB2312" w:eastAsia="仿宋_GB2312" w:hAnsi="宋体" w:cs="宋体" w:hint="eastAsia"/>
                <w:color w:val="000000" w:themeColor="text1"/>
                <w:kern w:val="0"/>
                <w:sz w:val="24"/>
              </w:rPr>
              <w:t>要求对应测试评估</w:t>
            </w:r>
            <w:r w:rsidRPr="00C76DD5">
              <w:rPr>
                <w:rFonts w:ascii="仿宋_GB2312" w:eastAsia="仿宋_GB2312" w:hAnsi="宋体" w:cs="宋体" w:hint="eastAsia"/>
                <w:color w:val="000000" w:themeColor="text1"/>
                <w:kern w:val="0"/>
                <w:sz w:val="24"/>
              </w:rPr>
              <w:t>要求</w:t>
            </w:r>
          </w:p>
        </w:tc>
      </w:tr>
      <w:tr w:rsidR="004A2832" w:rsidRPr="00C76DD5" w14:paraId="5E174504" w14:textId="77777777" w:rsidTr="00981328">
        <w:trPr>
          <w:trHeight w:val="270"/>
          <w:jc w:val="center"/>
        </w:trPr>
        <w:tc>
          <w:tcPr>
            <w:tcW w:w="988" w:type="dxa"/>
            <w:noWrap/>
            <w:vAlign w:val="center"/>
          </w:tcPr>
          <w:p w14:paraId="5BA1D37A" w14:textId="6866023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48</w:t>
            </w:r>
          </w:p>
        </w:tc>
        <w:tc>
          <w:tcPr>
            <w:tcW w:w="992" w:type="dxa"/>
            <w:noWrap/>
            <w:vAlign w:val="center"/>
          </w:tcPr>
          <w:p w14:paraId="6A3AE807" w14:textId="77777777" w:rsidR="004A2832" w:rsidRPr="00A72F00" w:rsidRDefault="004A2832" w:rsidP="00981328">
            <w:pPr>
              <w:pStyle w:val="ac"/>
              <w:widowControl/>
              <w:numPr>
                <w:ilvl w:val="0"/>
                <w:numId w:val="22"/>
              </w:numPr>
              <w:ind w:firstLineChars="0"/>
              <w:jc w:val="right"/>
              <w:rPr>
                <w:rFonts w:ascii="仿宋_GB2312" w:eastAsia="仿宋_GB2312" w:hAnsi="宋体" w:cs="宋体"/>
                <w:color w:val="000000" w:themeColor="text1"/>
                <w:sz w:val="24"/>
              </w:rPr>
            </w:pPr>
          </w:p>
        </w:tc>
        <w:tc>
          <w:tcPr>
            <w:tcW w:w="3768" w:type="dxa"/>
            <w:vAlign w:val="center"/>
          </w:tcPr>
          <w:p w14:paraId="70E4464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工业机器人安全</w:t>
            </w:r>
            <w:r>
              <w:rPr>
                <w:rFonts w:ascii="仿宋_GB2312" w:eastAsia="仿宋_GB2312" w:hAnsi="宋体" w:cs="宋体" w:hint="eastAsia"/>
                <w:color w:val="000000" w:themeColor="text1"/>
                <w:kern w:val="0"/>
                <w:sz w:val="24"/>
              </w:rPr>
              <w:t>测试评估规范</w:t>
            </w:r>
          </w:p>
        </w:tc>
        <w:tc>
          <w:tcPr>
            <w:tcW w:w="3466" w:type="dxa"/>
            <w:vAlign w:val="center"/>
          </w:tcPr>
          <w:p w14:paraId="00692E0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规范工业机器人接入、控制等方面安全防护</w:t>
            </w:r>
            <w:r>
              <w:rPr>
                <w:rFonts w:ascii="仿宋_GB2312" w:eastAsia="仿宋_GB2312" w:hAnsi="宋体" w:cs="宋体" w:hint="eastAsia"/>
                <w:color w:val="000000" w:themeColor="text1"/>
                <w:kern w:val="0"/>
                <w:sz w:val="24"/>
              </w:rPr>
              <w:t>要求对应测试评估</w:t>
            </w:r>
            <w:r w:rsidRPr="00C76DD5">
              <w:rPr>
                <w:rFonts w:ascii="仿宋_GB2312" w:eastAsia="仿宋_GB2312" w:hAnsi="宋体" w:cs="宋体" w:hint="eastAsia"/>
                <w:color w:val="000000" w:themeColor="text1"/>
                <w:kern w:val="0"/>
                <w:sz w:val="24"/>
              </w:rPr>
              <w:t>要求</w:t>
            </w:r>
          </w:p>
        </w:tc>
      </w:tr>
      <w:tr w:rsidR="004A2832" w:rsidRPr="00C76DD5" w14:paraId="773A71B0" w14:textId="77777777" w:rsidTr="00A378BB">
        <w:trPr>
          <w:trHeight w:val="270"/>
          <w:jc w:val="center"/>
        </w:trPr>
        <w:tc>
          <w:tcPr>
            <w:tcW w:w="9214" w:type="dxa"/>
            <w:gridSpan w:val="4"/>
            <w:vAlign w:val="center"/>
          </w:tcPr>
          <w:p w14:paraId="3DBF8412"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EB</w:t>
            </w:r>
            <w:r>
              <w:rPr>
                <w:rFonts w:ascii="仿宋_GB2312" w:eastAsia="仿宋_GB2312" w:hAnsi="宋体" w:cs="宋体"/>
                <w:b/>
                <w:bCs/>
                <w:color w:val="000000" w:themeColor="text1"/>
                <w:kern w:val="0"/>
                <w:sz w:val="24"/>
              </w:rPr>
              <w:t>E</w:t>
            </w:r>
            <w:r w:rsidRPr="00C76DD5">
              <w:rPr>
                <w:rFonts w:ascii="仿宋_GB2312" w:eastAsia="仿宋_GB2312" w:hAnsi="宋体" w:cs="宋体" w:hint="eastAsia"/>
                <w:b/>
                <w:bCs/>
                <w:color w:val="000000" w:themeColor="text1"/>
                <w:kern w:val="0"/>
                <w:sz w:val="24"/>
              </w:rPr>
              <w:t>安全能力评价</w:t>
            </w:r>
          </w:p>
        </w:tc>
      </w:tr>
      <w:tr w:rsidR="004A2832" w:rsidRPr="00C76DD5" w14:paraId="6300E39D" w14:textId="77777777" w:rsidTr="00A378BB">
        <w:trPr>
          <w:trHeight w:val="270"/>
          <w:jc w:val="center"/>
        </w:trPr>
        <w:tc>
          <w:tcPr>
            <w:tcW w:w="9214" w:type="dxa"/>
            <w:gridSpan w:val="4"/>
            <w:noWrap/>
            <w:vAlign w:val="center"/>
          </w:tcPr>
          <w:p w14:paraId="18287443"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企业层面</w:t>
            </w:r>
          </w:p>
        </w:tc>
      </w:tr>
      <w:tr w:rsidR="004A2832" w:rsidRPr="00C76DD5" w14:paraId="01A6C540" w14:textId="77777777" w:rsidTr="00981328">
        <w:trPr>
          <w:trHeight w:val="270"/>
          <w:jc w:val="center"/>
        </w:trPr>
        <w:tc>
          <w:tcPr>
            <w:tcW w:w="988" w:type="dxa"/>
            <w:noWrap/>
            <w:vAlign w:val="center"/>
          </w:tcPr>
          <w:p w14:paraId="3428DD7F" w14:textId="731ED9B0"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9</w:t>
            </w:r>
          </w:p>
        </w:tc>
        <w:tc>
          <w:tcPr>
            <w:tcW w:w="992" w:type="dxa"/>
            <w:noWrap/>
            <w:vAlign w:val="center"/>
          </w:tcPr>
          <w:p w14:paraId="1EC6145A" w14:textId="3D3037B5"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3007718D"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应用工业互联网工业</w:t>
            </w:r>
            <w:proofErr w:type="gramStart"/>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企业</w:t>
            </w:r>
            <w:proofErr w:type="gramEnd"/>
            <w:r w:rsidRPr="00C76DD5">
              <w:rPr>
                <w:rFonts w:ascii="仿宋_GB2312" w:eastAsia="仿宋_GB2312" w:hAnsi="宋体" w:cs="宋体" w:hint="eastAsia"/>
                <w:color w:val="000000" w:themeColor="text1"/>
                <w:kern w:val="0"/>
                <w:sz w:val="24"/>
              </w:rPr>
              <w:t>安全能力</w:t>
            </w:r>
            <w:r>
              <w:rPr>
                <w:rFonts w:ascii="仿宋_GB2312" w:eastAsia="仿宋_GB2312" w:hAnsi="宋体" w:cs="宋体" w:hint="eastAsia"/>
                <w:color w:val="000000" w:themeColor="text1"/>
                <w:kern w:val="0"/>
                <w:sz w:val="24"/>
              </w:rPr>
              <w:t>评价要求</w:t>
            </w:r>
          </w:p>
        </w:tc>
        <w:tc>
          <w:tcPr>
            <w:tcW w:w="3466" w:type="dxa"/>
            <w:vAlign w:val="center"/>
          </w:tcPr>
          <w:p w14:paraId="289BF22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应用工业互联网工业企业</w:t>
            </w:r>
            <w:r w:rsidRPr="00C76DD5">
              <w:rPr>
                <w:rFonts w:ascii="仿宋_GB2312" w:eastAsia="仿宋_GB2312" w:hAnsi="宋体" w:cs="宋体" w:hint="eastAsia"/>
                <w:color w:val="000000" w:themeColor="text1"/>
                <w:kern w:val="0"/>
                <w:sz w:val="24"/>
              </w:rPr>
              <w:t>在</w:t>
            </w:r>
            <w:r>
              <w:rPr>
                <w:rFonts w:ascii="仿宋_GB2312" w:eastAsia="仿宋_GB2312" w:hAnsi="宋体" w:cs="宋体" w:hint="eastAsia"/>
                <w:color w:val="000000" w:themeColor="text1"/>
                <w:kern w:val="0"/>
                <w:sz w:val="24"/>
              </w:rPr>
              <w:t>落实《</w:t>
            </w:r>
            <w:r w:rsidRPr="00E418D7">
              <w:rPr>
                <w:rFonts w:ascii="仿宋_GB2312" w:eastAsia="仿宋_GB2312" w:hAnsi="宋体" w:cs="宋体" w:hint="eastAsia"/>
                <w:color w:val="000000" w:themeColor="text1"/>
                <w:kern w:val="0"/>
                <w:sz w:val="24"/>
              </w:rPr>
              <w:t>应用工业互联网的工业企业网络安全防护要求</w:t>
            </w:r>
            <w:r>
              <w:rPr>
                <w:rFonts w:ascii="仿宋_GB2312" w:eastAsia="仿宋_GB2312" w:hAnsi="宋体" w:cs="宋体" w:hint="eastAsia"/>
                <w:color w:val="000000" w:themeColor="text1"/>
                <w:kern w:val="0"/>
                <w:sz w:val="24"/>
              </w:rPr>
              <w:t>》后在</w:t>
            </w:r>
            <w:r w:rsidRPr="00C76DD5">
              <w:rPr>
                <w:rFonts w:ascii="仿宋_GB2312" w:eastAsia="仿宋_GB2312" w:hAnsi="宋体" w:cs="宋体" w:hint="eastAsia"/>
                <w:color w:val="000000" w:themeColor="text1"/>
                <w:kern w:val="0"/>
                <w:sz w:val="24"/>
              </w:rPr>
              <w:t>管理、技术能力等方面的安全能力</w:t>
            </w:r>
            <w:r>
              <w:rPr>
                <w:rFonts w:ascii="仿宋_GB2312" w:eastAsia="仿宋_GB2312" w:hAnsi="宋体" w:cs="宋体" w:hint="eastAsia"/>
                <w:color w:val="000000" w:themeColor="text1"/>
                <w:kern w:val="0"/>
                <w:sz w:val="24"/>
              </w:rPr>
              <w:t>评价要求</w:t>
            </w:r>
            <w:r w:rsidRPr="00C76DD5">
              <w:rPr>
                <w:rFonts w:ascii="仿宋_GB2312" w:eastAsia="仿宋_GB2312" w:hAnsi="宋体" w:cs="宋体" w:hint="eastAsia"/>
                <w:color w:val="000000" w:themeColor="text1"/>
                <w:kern w:val="0"/>
                <w:sz w:val="24"/>
              </w:rPr>
              <w:t>规范</w:t>
            </w:r>
          </w:p>
        </w:tc>
      </w:tr>
      <w:tr w:rsidR="004A2832" w:rsidRPr="00C76DD5" w14:paraId="4C9D57DE" w14:textId="77777777" w:rsidTr="00981328">
        <w:trPr>
          <w:trHeight w:val="270"/>
          <w:jc w:val="center"/>
        </w:trPr>
        <w:tc>
          <w:tcPr>
            <w:tcW w:w="988" w:type="dxa"/>
            <w:noWrap/>
            <w:vAlign w:val="center"/>
          </w:tcPr>
          <w:p w14:paraId="75E9E95C" w14:textId="5D56028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Pr>
                <w:rFonts w:ascii="仿宋_GB2312" w:eastAsia="仿宋_GB2312" w:hAnsi="宋体" w:cs="宋体"/>
                <w:color w:val="000000" w:themeColor="text1"/>
                <w:sz w:val="24"/>
              </w:rPr>
              <w:t>0</w:t>
            </w:r>
          </w:p>
        </w:tc>
        <w:tc>
          <w:tcPr>
            <w:tcW w:w="992" w:type="dxa"/>
            <w:noWrap/>
            <w:vAlign w:val="center"/>
          </w:tcPr>
          <w:p w14:paraId="29AA68B5"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097FB78E" w14:textId="77777777" w:rsidR="004A2832"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工业互联网平台企业安全能力评价要求</w:t>
            </w:r>
          </w:p>
        </w:tc>
        <w:tc>
          <w:tcPr>
            <w:tcW w:w="3466" w:type="dxa"/>
            <w:vAlign w:val="center"/>
          </w:tcPr>
          <w:p w14:paraId="03B18739" w14:textId="77777777" w:rsidR="004A2832" w:rsidRPr="00C76DD5" w:rsidRDefault="004A2832" w:rsidP="00586952">
            <w:pPr>
              <w:widowControl/>
              <w:rPr>
                <w:rFonts w:ascii="仿宋_GB2312" w:eastAsia="仿宋_GB2312" w:hAnsi="宋体" w:cs="宋体"/>
                <w:color w:val="000000" w:themeColor="text1"/>
                <w:kern w:val="0"/>
                <w:sz w:val="24"/>
              </w:rPr>
            </w:pPr>
            <w:r w:rsidRPr="00E418D7">
              <w:rPr>
                <w:rFonts w:ascii="仿宋_GB2312" w:eastAsia="仿宋_GB2312" w:hAnsi="宋体" w:cs="宋体" w:hint="eastAsia"/>
                <w:color w:val="000000" w:themeColor="text1"/>
                <w:kern w:val="0"/>
                <w:sz w:val="24"/>
              </w:rPr>
              <w:t>规范工业互联网</w:t>
            </w:r>
            <w:r>
              <w:rPr>
                <w:rFonts w:ascii="仿宋_GB2312" w:eastAsia="仿宋_GB2312" w:hAnsi="宋体" w:cs="宋体" w:hint="eastAsia"/>
                <w:color w:val="000000" w:themeColor="text1"/>
                <w:kern w:val="0"/>
                <w:sz w:val="24"/>
              </w:rPr>
              <w:t>平台</w:t>
            </w:r>
            <w:r w:rsidRPr="00E418D7">
              <w:rPr>
                <w:rFonts w:ascii="仿宋_GB2312" w:eastAsia="仿宋_GB2312" w:hAnsi="宋体" w:cs="宋体" w:hint="eastAsia"/>
                <w:color w:val="000000" w:themeColor="text1"/>
                <w:kern w:val="0"/>
                <w:sz w:val="24"/>
              </w:rPr>
              <w:t>企业在落实《工业互联网</w:t>
            </w:r>
            <w:r>
              <w:rPr>
                <w:rFonts w:ascii="仿宋_GB2312" w:eastAsia="仿宋_GB2312" w:hAnsi="宋体" w:cs="宋体" w:hint="eastAsia"/>
                <w:color w:val="000000" w:themeColor="text1"/>
                <w:kern w:val="0"/>
                <w:sz w:val="24"/>
              </w:rPr>
              <w:t>平台</w:t>
            </w:r>
            <w:r w:rsidRPr="00E418D7">
              <w:rPr>
                <w:rFonts w:ascii="仿宋_GB2312" w:eastAsia="仿宋_GB2312" w:hAnsi="宋体" w:cs="宋体" w:hint="eastAsia"/>
                <w:color w:val="000000" w:themeColor="text1"/>
                <w:kern w:val="0"/>
                <w:sz w:val="24"/>
              </w:rPr>
              <w:t>企业网络安全防护要求》后在管理、技术能力等方面的安全能力评价要求规范</w:t>
            </w:r>
          </w:p>
        </w:tc>
      </w:tr>
      <w:tr w:rsidR="004A2832" w:rsidRPr="00C76DD5" w14:paraId="67F4732D" w14:textId="77777777" w:rsidTr="00981328">
        <w:trPr>
          <w:trHeight w:val="270"/>
          <w:jc w:val="center"/>
        </w:trPr>
        <w:tc>
          <w:tcPr>
            <w:tcW w:w="988" w:type="dxa"/>
            <w:noWrap/>
            <w:vAlign w:val="center"/>
          </w:tcPr>
          <w:p w14:paraId="4B40C866" w14:textId="508CBDA7"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Pr>
                <w:rFonts w:ascii="仿宋_GB2312" w:eastAsia="仿宋_GB2312" w:hAnsi="宋体" w:cs="宋体"/>
                <w:color w:val="000000" w:themeColor="text1"/>
                <w:sz w:val="24"/>
              </w:rPr>
              <w:t>1</w:t>
            </w:r>
          </w:p>
        </w:tc>
        <w:tc>
          <w:tcPr>
            <w:tcW w:w="992" w:type="dxa"/>
            <w:noWrap/>
            <w:vAlign w:val="center"/>
          </w:tcPr>
          <w:p w14:paraId="0F54C859"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4296C943" w14:textId="77777777" w:rsidR="004A2832"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工业互联网标识解析系统服务安全能力评价要求</w:t>
            </w:r>
          </w:p>
        </w:tc>
        <w:tc>
          <w:tcPr>
            <w:tcW w:w="3466" w:type="dxa"/>
            <w:vAlign w:val="center"/>
          </w:tcPr>
          <w:p w14:paraId="2DB3DB65"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工业互联网标识解析企业</w:t>
            </w:r>
            <w:r w:rsidRPr="00C76DD5">
              <w:rPr>
                <w:rFonts w:ascii="仿宋_GB2312" w:eastAsia="仿宋_GB2312" w:hAnsi="宋体" w:cs="宋体" w:hint="eastAsia"/>
                <w:color w:val="000000" w:themeColor="text1"/>
                <w:kern w:val="0"/>
                <w:sz w:val="24"/>
              </w:rPr>
              <w:t>在</w:t>
            </w:r>
            <w:r>
              <w:rPr>
                <w:rFonts w:ascii="仿宋_GB2312" w:eastAsia="仿宋_GB2312" w:hAnsi="宋体" w:cs="宋体" w:hint="eastAsia"/>
                <w:color w:val="000000" w:themeColor="text1"/>
                <w:kern w:val="0"/>
                <w:sz w:val="24"/>
              </w:rPr>
              <w:t>落实《</w:t>
            </w:r>
            <w:r w:rsidRPr="00E418D7">
              <w:rPr>
                <w:rFonts w:ascii="仿宋_GB2312" w:eastAsia="仿宋_GB2312" w:hAnsi="宋体" w:cs="宋体" w:hint="eastAsia"/>
                <w:color w:val="000000" w:themeColor="text1"/>
                <w:kern w:val="0"/>
                <w:sz w:val="24"/>
              </w:rPr>
              <w:t>工业互联网</w:t>
            </w:r>
            <w:r>
              <w:rPr>
                <w:rFonts w:ascii="仿宋_GB2312" w:eastAsia="仿宋_GB2312" w:hAnsi="宋体" w:cs="宋体" w:hint="eastAsia"/>
                <w:color w:val="000000" w:themeColor="text1"/>
                <w:kern w:val="0"/>
                <w:sz w:val="24"/>
              </w:rPr>
              <w:t>标识解析</w:t>
            </w:r>
            <w:r w:rsidRPr="00E418D7">
              <w:rPr>
                <w:rFonts w:ascii="仿宋_GB2312" w:eastAsia="仿宋_GB2312" w:hAnsi="宋体" w:cs="宋体" w:hint="eastAsia"/>
                <w:color w:val="000000" w:themeColor="text1"/>
                <w:kern w:val="0"/>
                <w:sz w:val="24"/>
              </w:rPr>
              <w:t>企业网络安全防护要求</w:t>
            </w:r>
            <w:r>
              <w:rPr>
                <w:rFonts w:ascii="仿宋_GB2312" w:eastAsia="仿宋_GB2312" w:hAnsi="宋体" w:cs="宋体" w:hint="eastAsia"/>
                <w:color w:val="000000" w:themeColor="text1"/>
                <w:kern w:val="0"/>
                <w:sz w:val="24"/>
              </w:rPr>
              <w:t>》后在</w:t>
            </w:r>
            <w:r w:rsidRPr="00C76DD5">
              <w:rPr>
                <w:rFonts w:ascii="仿宋_GB2312" w:eastAsia="仿宋_GB2312" w:hAnsi="宋体" w:cs="宋体" w:hint="eastAsia"/>
                <w:color w:val="000000" w:themeColor="text1"/>
                <w:kern w:val="0"/>
                <w:sz w:val="24"/>
              </w:rPr>
              <w:t>管理、技术能力等方面的安全能力</w:t>
            </w:r>
            <w:r>
              <w:rPr>
                <w:rFonts w:ascii="仿宋_GB2312" w:eastAsia="仿宋_GB2312" w:hAnsi="宋体" w:cs="宋体" w:hint="eastAsia"/>
                <w:color w:val="000000" w:themeColor="text1"/>
                <w:kern w:val="0"/>
                <w:sz w:val="24"/>
              </w:rPr>
              <w:t>评价要求</w:t>
            </w:r>
            <w:r w:rsidRPr="00C76DD5">
              <w:rPr>
                <w:rFonts w:ascii="仿宋_GB2312" w:eastAsia="仿宋_GB2312" w:hAnsi="宋体" w:cs="宋体" w:hint="eastAsia"/>
                <w:color w:val="000000" w:themeColor="text1"/>
                <w:kern w:val="0"/>
                <w:sz w:val="24"/>
              </w:rPr>
              <w:t>规范</w:t>
            </w:r>
          </w:p>
        </w:tc>
      </w:tr>
      <w:tr w:rsidR="004A2832" w:rsidRPr="00C76DD5" w14:paraId="42ED1431" w14:textId="77777777" w:rsidTr="00A378BB">
        <w:trPr>
          <w:trHeight w:val="270"/>
          <w:jc w:val="center"/>
        </w:trPr>
        <w:tc>
          <w:tcPr>
            <w:tcW w:w="9214" w:type="dxa"/>
            <w:gridSpan w:val="4"/>
            <w:noWrap/>
            <w:vAlign w:val="center"/>
          </w:tcPr>
          <w:p w14:paraId="27F37C1C"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产业</w:t>
            </w:r>
            <w:r w:rsidRPr="00C76DD5">
              <w:rPr>
                <w:rFonts w:ascii="仿宋_GB2312" w:eastAsia="仿宋_GB2312" w:hAnsi="宋体" w:cs="宋体" w:hint="eastAsia"/>
                <w:b/>
                <w:bCs/>
                <w:color w:val="000000" w:themeColor="text1"/>
                <w:kern w:val="0"/>
                <w:sz w:val="24"/>
              </w:rPr>
              <w:t>层面</w:t>
            </w:r>
          </w:p>
        </w:tc>
      </w:tr>
      <w:tr w:rsidR="004A2832" w:rsidRPr="00C76DD5" w14:paraId="192AEF6D" w14:textId="77777777" w:rsidTr="00981328">
        <w:trPr>
          <w:trHeight w:val="270"/>
          <w:jc w:val="center"/>
        </w:trPr>
        <w:tc>
          <w:tcPr>
            <w:tcW w:w="988" w:type="dxa"/>
            <w:noWrap/>
            <w:vAlign w:val="center"/>
          </w:tcPr>
          <w:p w14:paraId="1C2C635C" w14:textId="3F125E93" w:rsidR="004A2832" w:rsidRPr="00C76DD5" w:rsidRDefault="00A378BB" w:rsidP="00981328">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Pr>
                <w:rFonts w:ascii="仿宋_GB2312" w:eastAsia="仿宋_GB2312" w:hAnsi="宋体" w:cs="宋体"/>
                <w:color w:val="000000" w:themeColor="text1"/>
                <w:sz w:val="24"/>
              </w:rPr>
              <w:t>2</w:t>
            </w:r>
          </w:p>
        </w:tc>
        <w:tc>
          <w:tcPr>
            <w:tcW w:w="992" w:type="dxa"/>
            <w:noWrap/>
            <w:vAlign w:val="center"/>
          </w:tcPr>
          <w:p w14:paraId="6DEC85CE"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25D6115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w:t>
            </w:r>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数据安全</w:t>
            </w:r>
            <w:r>
              <w:rPr>
                <w:rFonts w:ascii="仿宋_GB2312" w:eastAsia="仿宋_GB2312" w:hAnsi="宋体" w:cs="宋体" w:hint="eastAsia"/>
                <w:color w:val="000000" w:themeColor="text1"/>
                <w:kern w:val="0"/>
                <w:sz w:val="24"/>
              </w:rPr>
              <w:t>防护</w:t>
            </w:r>
            <w:r w:rsidRPr="00C76DD5">
              <w:rPr>
                <w:rFonts w:ascii="仿宋_GB2312" w:eastAsia="仿宋_GB2312" w:hAnsi="宋体" w:cs="宋体" w:hint="eastAsia"/>
                <w:color w:val="000000" w:themeColor="text1"/>
                <w:kern w:val="0"/>
                <w:sz w:val="24"/>
              </w:rPr>
              <w:t>能力评价</w:t>
            </w:r>
          </w:p>
        </w:tc>
        <w:tc>
          <w:tcPr>
            <w:tcW w:w="3466" w:type="dxa"/>
            <w:vAlign w:val="center"/>
          </w:tcPr>
          <w:p w14:paraId="20633668" w14:textId="77777777" w:rsidR="004A2832" w:rsidRPr="00C76DD5" w:rsidRDefault="004A2832" w:rsidP="00586952">
            <w:pPr>
              <w:widowControl/>
              <w:rPr>
                <w:rFonts w:ascii="仿宋_GB2312" w:eastAsia="仿宋_GB2312" w:hAnsi="宋体" w:cs="宋体"/>
                <w:color w:val="000000" w:themeColor="text1"/>
                <w:kern w:val="0"/>
                <w:sz w:val="24"/>
              </w:rPr>
            </w:pPr>
            <w:r w:rsidRPr="00E418D7">
              <w:rPr>
                <w:rFonts w:ascii="仿宋_GB2312" w:eastAsia="仿宋_GB2312" w:hAnsi="宋体" w:cs="宋体" w:hint="eastAsia"/>
                <w:color w:val="000000" w:themeColor="text1"/>
                <w:kern w:val="0"/>
                <w:sz w:val="24"/>
              </w:rPr>
              <w:t>规范工业互联网企业在落实《工业互联网企业</w:t>
            </w:r>
            <w:r>
              <w:rPr>
                <w:rFonts w:ascii="仿宋_GB2312" w:eastAsia="仿宋_GB2312" w:hAnsi="宋体" w:cs="宋体" w:hint="eastAsia"/>
                <w:color w:val="000000" w:themeColor="text1"/>
                <w:kern w:val="0"/>
                <w:sz w:val="24"/>
              </w:rPr>
              <w:t>数据</w:t>
            </w:r>
            <w:r w:rsidRPr="00E418D7">
              <w:rPr>
                <w:rFonts w:ascii="仿宋_GB2312" w:eastAsia="仿宋_GB2312" w:hAnsi="宋体" w:cs="宋体" w:hint="eastAsia"/>
                <w:color w:val="000000" w:themeColor="text1"/>
                <w:kern w:val="0"/>
                <w:sz w:val="24"/>
              </w:rPr>
              <w:t>安全防护要求》后在管理、技术能力等方面的安全能力评价要求</w:t>
            </w:r>
            <w:proofErr w:type="gramStart"/>
            <w:r w:rsidRPr="00E418D7">
              <w:rPr>
                <w:rFonts w:ascii="仿宋_GB2312" w:eastAsia="仿宋_GB2312" w:hAnsi="宋体" w:cs="宋体" w:hint="eastAsia"/>
                <w:color w:val="000000" w:themeColor="text1"/>
                <w:kern w:val="0"/>
                <w:sz w:val="24"/>
              </w:rPr>
              <w:t>规范</w:t>
            </w:r>
            <w:r w:rsidRPr="00C76DD5">
              <w:rPr>
                <w:rFonts w:ascii="仿宋_GB2312" w:eastAsia="仿宋_GB2312" w:hAnsi="宋体" w:cs="宋体" w:hint="eastAsia"/>
                <w:color w:val="000000" w:themeColor="text1"/>
                <w:kern w:val="0"/>
                <w:sz w:val="24"/>
              </w:rPr>
              <w:t>规范</w:t>
            </w:r>
            <w:proofErr w:type="gramEnd"/>
            <w:r w:rsidRPr="00C76DD5">
              <w:rPr>
                <w:rFonts w:ascii="仿宋_GB2312" w:eastAsia="仿宋_GB2312" w:hAnsi="宋体" w:cs="宋体" w:hint="eastAsia"/>
                <w:color w:val="000000" w:themeColor="text1"/>
                <w:kern w:val="0"/>
                <w:sz w:val="24"/>
              </w:rPr>
              <w:lastRenderedPageBreak/>
              <w:t>工业互联网数据安全保护能力评价</w:t>
            </w:r>
          </w:p>
        </w:tc>
      </w:tr>
      <w:tr w:rsidR="004A2832" w:rsidRPr="00C76DD5" w14:paraId="704F01E8" w14:textId="77777777" w:rsidTr="00981328">
        <w:trPr>
          <w:trHeight w:val="270"/>
          <w:jc w:val="center"/>
        </w:trPr>
        <w:tc>
          <w:tcPr>
            <w:tcW w:w="988" w:type="dxa"/>
            <w:noWrap/>
            <w:vAlign w:val="center"/>
          </w:tcPr>
          <w:p w14:paraId="1F2FF28E" w14:textId="79DAEAD8" w:rsidR="004A2832" w:rsidRPr="00C76DD5" w:rsidRDefault="00A378BB" w:rsidP="00D633E6">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5</w:t>
            </w:r>
            <w:r w:rsidR="00BA1E64">
              <w:rPr>
                <w:rFonts w:ascii="仿宋_GB2312" w:eastAsia="仿宋_GB2312" w:hAnsi="宋体" w:cs="宋体"/>
                <w:color w:val="000000" w:themeColor="text1"/>
                <w:sz w:val="24"/>
              </w:rPr>
              <w:t>3</w:t>
            </w:r>
          </w:p>
        </w:tc>
        <w:tc>
          <w:tcPr>
            <w:tcW w:w="992" w:type="dxa"/>
            <w:noWrap/>
            <w:vAlign w:val="center"/>
          </w:tcPr>
          <w:p w14:paraId="0D78EFC8"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739375F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 漏洞检测产品</w:t>
            </w:r>
            <w:r>
              <w:rPr>
                <w:rFonts w:ascii="仿宋_GB2312" w:eastAsia="仿宋_GB2312" w:hAnsi="宋体" w:cs="宋体" w:hint="eastAsia"/>
                <w:color w:val="000000" w:themeColor="text1"/>
                <w:kern w:val="0"/>
                <w:sz w:val="24"/>
              </w:rPr>
              <w:t>安全</w:t>
            </w:r>
            <w:r w:rsidRPr="00C76DD5">
              <w:rPr>
                <w:rFonts w:ascii="仿宋_GB2312" w:eastAsia="仿宋_GB2312" w:hAnsi="宋体" w:cs="宋体" w:hint="eastAsia"/>
                <w:color w:val="000000" w:themeColor="text1"/>
                <w:kern w:val="0"/>
                <w:sz w:val="24"/>
              </w:rPr>
              <w:t>能力评价要求</w:t>
            </w:r>
          </w:p>
        </w:tc>
        <w:tc>
          <w:tcPr>
            <w:tcW w:w="3466" w:type="dxa"/>
            <w:vAlign w:val="center"/>
          </w:tcPr>
          <w:p w14:paraId="7B225CC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规范工业互联网漏洞检测相关产品的安全能力评价要求</w:t>
            </w:r>
          </w:p>
        </w:tc>
      </w:tr>
      <w:tr w:rsidR="004A2832" w:rsidRPr="00C76DD5" w14:paraId="20B9D826" w14:textId="77777777" w:rsidTr="00981328">
        <w:trPr>
          <w:trHeight w:val="270"/>
          <w:jc w:val="center"/>
        </w:trPr>
        <w:tc>
          <w:tcPr>
            <w:tcW w:w="988" w:type="dxa"/>
            <w:noWrap/>
            <w:vAlign w:val="center"/>
          </w:tcPr>
          <w:p w14:paraId="22090E9B" w14:textId="17B53E2F" w:rsidR="004A2832" w:rsidRPr="00C76DD5" w:rsidRDefault="00A378BB" w:rsidP="00D633E6">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4</w:t>
            </w:r>
          </w:p>
        </w:tc>
        <w:tc>
          <w:tcPr>
            <w:tcW w:w="992" w:type="dxa"/>
            <w:noWrap/>
            <w:vAlign w:val="center"/>
          </w:tcPr>
          <w:p w14:paraId="50820462"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26EF06A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工业互联网防火墙安全能力评价要求</w:t>
            </w:r>
          </w:p>
        </w:tc>
        <w:tc>
          <w:tcPr>
            <w:tcW w:w="3466" w:type="dxa"/>
            <w:vAlign w:val="center"/>
          </w:tcPr>
          <w:p w14:paraId="3ADF39D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规范工业互联网防火墙安全能力评价要求</w:t>
            </w:r>
          </w:p>
        </w:tc>
      </w:tr>
      <w:tr w:rsidR="004A2832" w:rsidRPr="00C76DD5" w14:paraId="2DC8EC38" w14:textId="77777777" w:rsidTr="00981328">
        <w:trPr>
          <w:trHeight w:val="270"/>
          <w:jc w:val="center"/>
        </w:trPr>
        <w:tc>
          <w:tcPr>
            <w:tcW w:w="988" w:type="dxa"/>
            <w:noWrap/>
            <w:vAlign w:val="center"/>
          </w:tcPr>
          <w:p w14:paraId="14A5FFC0" w14:textId="0E397F87"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5</w:t>
            </w:r>
          </w:p>
        </w:tc>
        <w:tc>
          <w:tcPr>
            <w:tcW w:w="992" w:type="dxa"/>
            <w:noWrap/>
            <w:vAlign w:val="center"/>
          </w:tcPr>
          <w:p w14:paraId="3F512957"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27ABB81D" w14:textId="77777777" w:rsidR="004A2832" w:rsidRPr="003B04AD" w:rsidRDefault="004A2832" w:rsidP="00586952">
            <w:pPr>
              <w:widowControl/>
              <w:rPr>
                <w:rFonts w:ascii="仿宋_GB2312" w:eastAsia="仿宋_GB2312" w:hAnsi="宋体" w:cs="宋体"/>
                <w:color w:val="000000" w:themeColor="text1"/>
                <w:kern w:val="0"/>
                <w:sz w:val="24"/>
              </w:rPr>
            </w:pPr>
            <w:r w:rsidRPr="002A142F">
              <w:rPr>
                <w:rFonts w:ascii="仿宋_GB2312" w:eastAsia="仿宋_GB2312" w:hAnsi="宋体" w:cs="宋体" w:hint="eastAsia"/>
                <w:color w:val="000000" w:themeColor="text1"/>
                <w:kern w:val="0"/>
                <w:sz w:val="24"/>
              </w:rPr>
              <w:t>工业互联网安全监测与审计</w:t>
            </w:r>
            <w:r>
              <w:rPr>
                <w:rFonts w:ascii="仿宋_GB2312" w:eastAsia="仿宋_GB2312" w:hAnsi="宋体" w:cs="宋体" w:hint="eastAsia"/>
                <w:color w:val="000000" w:themeColor="text1"/>
                <w:kern w:val="0"/>
                <w:sz w:val="24"/>
              </w:rPr>
              <w:t>设备安全</w:t>
            </w:r>
            <w:r w:rsidRPr="003B04AD">
              <w:rPr>
                <w:rFonts w:ascii="仿宋_GB2312" w:eastAsia="仿宋_GB2312" w:hAnsi="宋体" w:cs="宋体" w:hint="eastAsia"/>
                <w:color w:val="000000" w:themeColor="text1"/>
                <w:kern w:val="0"/>
                <w:sz w:val="24"/>
              </w:rPr>
              <w:t>能力评价要求</w:t>
            </w:r>
          </w:p>
        </w:tc>
        <w:tc>
          <w:tcPr>
            <w:tcW w:w="3466" w:type="dxa"/>
            <w:vAlign w:val="center"/>
          </w:tcPr>
          <w:p w14:paraId="01C2EB48" w14:textId="77777777" w:rsidR="004A2832" w:rsidRPr="003B04AD" w:rsidRDefault="004A2832" w:rsidP="00586952">
            <w:pPr>
              <w:widowControl/>
              <w:rPr>
                <w:rFonts w:ascii="仿宋_GB2312" w:eastAsia="仿宋_GB2312" w:hAnsi="宋体" w:cs="宋体"/>
                <w:color w:val="000000" w:themeColor="text1"/>
                <w:kern w:val="0"/>
                <w:sz w:val="24"/>
              </w:rPr>
            </w:pPr>
            <w:r w:rsidRPr="003B04AD">
              <w:rPr>
                <w:rFonts w:ascii="仿宋_GB2312" w:eastAsia="仿宋_GB2312" w:hAnsi="宋体" w:cs="宋体" w:hint="eastAsia"/>
                <w:color w:val="000000" w:themeColor="text1"/>
                <w:kern w:val="0"/>
                <w:sz w:val="24"/>
              </w:rPr>
              <w:t>规范工业互联网</w:t>
            </w:r>
            <w:r>
              <w:rPr>
                <w:rFonts w:ascii="仿宋_GB2312" w:eastAsia="仿宋_GB2312" w:hAnsi="宋体" w:cs="宋体" w:hint="eastAsia"/>
                <w:color w:val="000000" w:themeColor="text1"/>
                <w:kern w:val="0"/>
                <w:sz w:val="24"/>
              </w:rPr>
              <w:t>安全监测与审计</w:t>
            </w:r>
            <w:r w:rsidRPr="003B04AD">
              <w:rPr>
                <w:rFonts w:ascii="仿宋_GB2312" w:eastAsia="仿宋_GB2312" w:hAnsi="宋体" w:cs="宋体" w:hint="eastAsia"/>
                <w:color w:val="000000" w:themeColor="text1"/>
                <w:kern w:val="0"/>
                <w:sz w:val="24"/>
              </w:rPr>
              <w:t>产品安全能力评价要求</w:t>
            </w:r>
          </w:p>
        </w:tc>
      </w:tr>
      <w:tr w:rsidR="004A2832" w:rsidRPr="00C76DD5" w14:paraId="221099A5" w14:textId="77777777" w:rsidTr="00981328">
        <w:trPr>
          <w:trHeight w:val="270"/>
          <w:jc w:val="center"/>
        </w:trPr>
        <w:tc>
          <w:tcPr>
            <w:tcW w:w="988" w:type="dxa"/>
            <w:noWrap/>
            <w:vAlign w:val="center"/>
          </w:tcPr>
          <w:p w14:paraId="101AE9A1" w14:textId="378C95EA"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6</w:t>
            </w:r>
          </w:p>
        </w:tc>
        <w:tc>
          <w:tcPr>
            <w:tcW w:w="992" w:type="dxa"/>
            <w:noWrap/>
            <w:vAlign w:val="center"/>
          </w:tcPr>
          <w:p w14:paraId="73818254"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4A71BD3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工业互联网安全隔离与信息交换系统安全能力评价要求</w:t>
            </w:r>
          </w:p>
        </w:tc>
        <w:tc>
          <w:tcPr>
            <w:tcW w:w="3466" w:type="dxa"/>
            <w:vAlign w:val="center"/>
          </w:tcPr>
          <w:p w14:paraId="0875963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规范工业网络安全隔离与信息交换系统安全能力评价要求</w:t>
            </w:r>
          </w:p>
        </w:tc>
      </w:tr>
      <w:tr w:rsidR="004A2832" w:rsidRPr="00C76DD5" w14:paraId="2D2B512F" w14:textId="77777777" w:rsidTr="00A378BB">
        <w:trPr>
          <w:trHeight w:val="270"/>
          <w:jc w:val="center"/>
        </w:trPr>
        <w:tc>
          <w:tcPr>
            <w:tcW w:w="9214" w:type="dxa"/>
            <w:gridSpan w:val="4"/>
            <w:vAlign w:val="center"/>
          </w:tcPr>
          <w:p w14:paraId="71E3045D"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EC安全应用与服务</w:t>
            </w:r>
          </w:p>
        </w:tc>
      </w:tr>
      <w:tr w:rsidR="004A2832" w:rsidRPr="00C76DD5" w14:paraId="417104F6" w14:textId="77777777" w:rsidTr="00A378BB">
        <w:trPr>
          <w:trHeight w:val="270"/>
          <w:jc w:val="center"/>
        </w:trPr>
        <w:tc>
          <w:tcPr>
            <w:tcW w:w="9214" w:type="dxa"/>
            <w:gridSpan w:val="4"/>
            <w:vAlign w:val="center"/>
          </w:tcPr>
          <w:p w14:paraId="71D6330A"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ECA工业企业安全上云</w:t>
            </w:r>
          </w:p>
        </w:tc>
      </w:tr>
      <w:tr w:rsidR="004A2832" w:rsidRPr="00C76DD5" w14:paraId="6ABD9732" w14:textId="77777777" w:rsidTr="00981328">
        <w:trPr>
          <w:trHeight w:val="270"/>
          <w:jc w:val="center"/>
        </w:trPr>
        <w:tc>
          <w:tcPr>
            <w:tcW w:w="988" w:type="dxa"/>
            <w:noWrap/>
            <w:vAlign w:val="center"/>
          </w:tcPr>
          <w:p w14:paraId="27D834CD" w14:textId="2740DD35" w:rsidR="004A2832" w:rsidRPr="00C76DD5" w:rsidRDefault="00D633E6" w:rsidP="00BA1E64">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5</w:t>
            </w:r>
            <w:r w:rsidR="00BA1E64">
              <w:rPr>
                <w:rFonts w:ascii="仿宋_GB2312" w:eastAsia="仿宋_GB2312" w:hAnsi="宋体" w:cs="宋体"/>
                <w:color w:val="000000" w:themeColor="text1"/>
                <w:sz w:val="24"/>
              </w:rPr>
              <w:t>7</w:t>
            </w:r>
          </w:p>
        </w:tc>
        <w:tc>
          <w:tcPr>
            <w:tcW w:w="992" w:type="dxa"/>
            <w:noWrap/>
            <w:vAlign w:val="center"/>
          </w:tcPr>
          <w:p w14:paraId="2C6E5160" w14:textId="77777777" w:rsidR="004A2832" w:rsidRPr="00C76DD5" w:rsidRDefault="004A2832" w:rsidP="00981328">
            <w:pPr>
              <w:widowControl/>
              <w:numPr>
                <w:ilvl w:val="0"/>
                <w:numId w:val="14"/>
              </w:numPr>
              <w:jc w:val="center"/>
              <w:rPr>
                <w:rFonts w:ascii="仿宋_GB2312" w:eastAsia="仿宋_GB2312" w:hAnsi="宋体" w:cs="宋体"/>
                <w:color w:val="000000" w:themeColor="text1"/>
                <w:sz w:val="24"/>
              </w:rPr>
            </w:pPr>
          </w:p>
        </w:tc>
        <w:tc>
          <w:tcPr>
            <w:tcW w:w="3768" w:type="dxa"/>
            <w:noWrap/>
            <w:vAlign w:val="center"/>
          </w:tcPr>
          <w:p w14:paraId="1F348C7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工业互联网设备上</w:t>
            </w:r>
            <w:proofErr w:type="gramStart"/>
            <w:r w:rsidRPr="00C76DD5">
              <w:rPr>
                <w:rFonts w:ascii="仿宋_GB2312" w:eastAsia="仿宋_GB2312" w:hAnsi="宋体" w:cs="宋体" w:hint="eastAsia"/>
                <w:color w:val="000000" w:themeColor="text1"/>
                <w:kern w:val="0"/>
                <w:sz w:val="24"/>
              </w:rPr>
              <w:t>云安全</w:t>
            </w:r>
            <w:proofErr w:type="gramEnd"/>
            <w:r w:rsidRPr="00C76DD5">
              <w:rPr>
                <w:rFonts w:ascii="仿宋_GB2312" w:eastAsia="仿宋_GB2312" w:hAnsi="宋体" w:cs="宋体" w:hint="eastAsia"/>
                <w:color w:val="000000" w:themeColor="text1"/>
                <w:kern w:val="0"/>
                <w:sz w:val="24"/>
              </w:rPr>
              <w:t>技术要求</w:t>
            </w:r>
          </w:p>
        </w:tc>
        <w:tc>
          <w:tcPr>
            <w:tcW w:w="3466" w:type="dxa"/>
          </w:tcPr>
          <w:p w14:paraId="3DFE959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规范工业互联网设备接入云平台的</w:t>
            </w:r>
            <w:r>
              <w:rPr>
                <w:rFonts w:ascii="仿宋_GB2312" w:eastAsia="仿宋_GB2312" w:hAnsi="宋体" w:hint="eastAsia"/>
                <w:color w:val="000000" w:themeColor="text1"/>
                <w:sz w:val="24"/>
              </w:rPr>
              <w:t>安全</w:t>
            </w:r>
            <w:r w:rsidRPr="00C76DD5">
              <w:rPr>
                <w:rFonts w:ascii="仿宋_GB2312" w:eastAsia="仿宋_GB2312" w:hAnsi="宋体" w:hint="eastAsia"/>
                <w:color w:val="000000" w:themeColor="text1"/>
                <w:sz w:val="24"/>
              </w:rPr>
              <w:t>技术要求及其它要求</w:t>
            </w:r>
          </w:p>
        </w:tc>
      </w:tr>
      <w:tr w:rsidR="004A2832" w:rsidRPr="00C76DD5" w14:paraId="7A40227B" w14:textId="77777777" w:rsidTr="00981328">
        <w:trPr>
          <w:trHeight w:val="270"/>
          <w:jc w:val="center"/>
        </w:trPr>
        <w:tc>
          <w:tcPr>
            <w:tcW w:w="988" w:type="dxa"/>
            <w:noWrap/>
            <w:vAlign w:val="center"/>
          </w:tcPr>
          <w:p w14:paraId="065E5519" w14:textId="1FA5D097"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8</w:t>
            </w:r>
          </w:p>
        </w:tc>
        <w:tc>
          <w:tcPr>
            <w:tcW w:w="992" w:type="dxa"/>
            <w:noWrap/>
            <w:vAlign w:val="center"/>
          </w:tcPr>
          <w:p w14:paraId="6BF36431" w14:textId="77777777" w:rsidR="004A2832" w:rsidRPr="00C76DD5" w:rsidRDefault="004A2832" w:rsidP="00981328">
            <w:pPr>
              <w:widowControl/>
              <w:numPr>
                <w:ilvl w:val="0"/>
                <w:numId w:val="14"/>
              </w:numPr>
              <w:jc w:val="center"/>
              <w:rPr>
                <w:rFonts w:ascii="仿宋_GB2312" w:eastAsia="仿宋_GB2312" w:hAnsi="宋体" w:cs="宋体"/>
                <w:color w:val="000000" w:themeColor="text1"/>
                <w:sz w:val="24"/>
              </w:rPr>
            </w:pPr>
          </w:p>
        </w:tc>
        <w:tc>
          <w:tcPr>
            <w:tcW w:w="3768" w:type="dxa"/>
            <w:noWrap/>
            <w:vAlign w:val="center"/>
          </w:tcPr>
          <w:p w14:paraId="735789E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工业互联网业务上</w:t>
            </w:r>
            <w:proofErr w:type="gramStart"/>
            <w:r w:rsidRPr="00C76DD5">
              <w:rPr>
                <w:rFonts w:ascii="仿宋_GB2312" w:eastAsia="仿宋_GB2312" w:hAnsi="宋体" w:cs="宋体" w:hint="eastAsia"/>
                <w:color w:val="000000" w:themeColor="text1"/>
                <w:kern w:val="0"/>
                <w:sz w:val="24"/>
              </w:rPr>
              <w:t>云安全</w:t>
            </w:r>
            <w:proofErr w:type="gramEnd"/>
            <w:r w:rsidRPr="00C76DD5">
              <w:rPr>
                <w:rFonts w:ascii="仿宋_GB2312" w:eastAsia="仿宋_GB2312" w:hAnsi="宋体" w:cs="宋体" w:hint="eastAsia"/>
                <w:color w:val="000000" w:themeColor="text1"/>
                <w:kern w:val="0"/>
                <w:sz w:val="24"/>
              </w:rPr>
              <w:t>技术要求</w:t>
            </w:r>
          </w:p>
        </w:tc>
        <w:tc>
          <w:tcPr>
            <w:tcW w:w="3466" w:type="dxa"/>
          </w:tcPr>
          <w:p w14:paraId="00528EE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规范工业业务上云</w:t>
            </w:r>
            <w:proofErr w:type="gramStart"/>
            <w:r w:rsidRPr="00C76DD5">
              <w:rPr>
                <w:rFonts w:ascii="仿宋_GB2312" w:eastAsia="仿宋_GB2312" w:hAnsi="宋体" w:hint="eastAsia"/>
                <w:color w:val="000000" w:themeColor="text1"/>
                <w:sz w:val="24"/>
              </w:rPr>
              <w:t>与云化服务</w:t>
            </w:r>
            <w:proofErr w:type="gramEnd"/>
            <w:r w:rsidRPr="00C76DD5">
              <w:rPr>
                <w:rFonts w:ascii="仿宋_GB2312" w:eastAsia="仿宋_GB2312" w:hAnsi="宋体" w:hint="eastAsia"/>
                <w:color w:val="000000" w:themeColor="text1"/>
                <w:sz w:val="24"/>
              </w:rPr>
              <w:t>的</w:t>
            </w:r>
            <w:r>
              <w:rPr>
                <w:rFonts w:ascii="仿宋_GB2312" w:eastAsia="仿宋_GB2312" w:hAnsi="宋体" w:hint="eastAsia"/>
                <w:color w:val="000000" w:themeColor="text1"/>
                <w:sz w:val="24"/>
              </w:rPr>
              <w:t>安全</w:t>
            </w:r>
            <w:r w:rsidRPr="00C76DD5">
              <w:rPr>
                <w:rFonts w:ascii="仿宋_GB2312" w:eastAsia="仿宋_GB2312" w:hAnsi="宋体" w:hint="eastAsia"/>
                <w:color w:val="000000" w:themeColor="text1"/>
                <w:sz w:val="24"/>
              </w:rPr>
              <w:t>技术要求及其他安全要求</w:t>
            </w:r>
          </w:p>
        </w:tc>
      </w:tr>
      <w:tr w:rsidR="004A2832" w:rsidRPr="00C76DD5" w14:paraId="5023D1E6" w14:textId="77777777" w:rsidTr="00A378BB">
        <w:trPr>
          <w:trHeight w:val="270"/>
          <w:jc w:val="center"/>
        </w:trPr>
        <w:tc>
          <w:tcPr>
            <w:tcW w:w="9214" w:type="dxa"/>
            <w:gridSpan w:val="4"/>
            <w:vAlign w:val="center"/>
          </w:tcPr>
          <w:p w14:paraId="0977B33D"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ECB安全公共服务</w:t>
            </w:r>
          </w:p>
        </w:tc>
      </w:tr>
      <w:tr w:rsidR="004A2832" w:rsidRPr="00C76DD5" w14:paraId="07F257D1" w14:textId="77777777" w:rsidTr="00981328">
        <w:trPr>
          <w:trHeight w:val="270"/>
          <w:jc w:val="center"/>
        </w:trPr>
        <w:tc>
          <w:tcPr>
            <w:tcW w:w="988" w:type="dxa"/>
            <w:noWrap/>
            <w:vAlign w:val="center"/>
          </w:tcPr>
          <w:p w14:paraId="09383AE0" w14:textId="75F57AE8" w:rsidR="004A2832" w:rsidRPr="00C76DD5" w:rsidRDefault="00BA1E64"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59</w:t>
            </w:r>
          </w:p>
        </w:tc>
        <w:tc>
          <w:tcPr>
            <w:tcW w:w="992" w:type="dxa"/>
            <w:noWrap/>
            <w:vAlign w:val="center"/>
          </w:tcPr>
          <w:p w14:paraId="4D376071" w14:textId="77777777" w:rsidR="004A2832" w:rsidRPr="00C76DD5" w:rsidRDefault="004A2832" w:rsidP="00981328">
            <w:pPr>
              <w:widowControl/>
              <w:numPr>
                <w:ilvl w:val="0"/>
                <w:numId w:val="15"/>
              </w:numPr>
              <w:jc w:val="center"/>
              <w:rPr>
                <w:rFonts w:ascii="仿宋_GB2312" w:eastAsia="仿宋_GB2312" w:hAnsi="宋体" w:cs="宋体"/>
                <w:color w:val="000000" w:themeColor="text1"/>
                <w:sz w:val="24"/>
              </w:rPr>
            </w:pPr>
          </w:p>
        </w:tc>
        <w:tc>
          <w:tcPr>
            <w:tcW w:w="3768" w:type="dxa"/>
            <w:noWrap/>
            <w:vAlign w:val="center"/>
          </w:tcPr>
          <w:p w14:paraId="607BAA5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 安全服务机构能力认定准则</w:t>
            </w:r>
          </w:p>
        </w:tc>
        <w:tc>
          <w:tcPr>
            <w:tcW w:w="3466" w:type="dxa"/>
            <w:vAlign w:val="center"/>
          </w:tcPr>
          <w:p w14:paraId="0341A20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规范工业互联网安全服务机构能力认定的要求</w:t>
            </w:r>
          </w:p>
        </w:tc>
      </w:tr>
      <w:tr w:rsidR="004A2832" w:rsidRPr="00C76DD5" w14:paraId="5E63E00D" w14:textId="77777777" w:rsidTr="00981328">
        <w:trPr>
          <w:trHeight w:val="270"/>
          <w:jc w:val="center"/>
        </w:trPr>
        <w:tc>
          <w:tcPr>
            <w:tcW w:w="988" w:type="dxa"/>
            <w:noWrap/>
            <w:vAlign w:val="center"/>
          </w:tcPr>
          <w:p w14:paraId="771F9BE8" w14:textId="701B937B"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0</w:t>
            </w:r>
          </w:p>
        </w:tc>
        <w:tc>
          <w:tcPr>
            <w:tcW w:w="992" w:type="dxa"/>
            <w:noWrap/>
            <w:vAlign w:val="center"/>
          </w:tcPr>
          <w:p w14:paraId="12ACFFD9" w14:textId="77777777" w:rsidR="004A2832" w:rsidRPr="00C76DD5" w:rsidRDefault="004A2832" w:rsidP="00981328">
            <w:pPr>
              <w:widowControl/>
              <w:numPr>
                <w:ilvl w:val="0"/>
                <w:numId w:val="15"/>
              </w:numPr>
              <w:jc w:val="center"/>
              <w:rPr>
                <w:rFonts w:ascii="仿宋_GB2312" w:eastAsia="仿宋_GB2312" w:hAnsi="宋体" w:cs="宋体"/>
                <w:color w:val="000000" w:themeColor="text1"/>
                <w:sz w:val="24"/>
              </w:rPr>
            </w:pPr>
          </w:p>
        </w:tc>
        <w:tc>
          <w:tcPr>
            <w:tcW w:w="3768" w:type="dxa"/>
            <w:noWrap/>
            <w:vAlign w:val="center"/>
          </w:tcPr>
          <w:p w14:paraId="11DFD3A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工业互联网网络安全公共服务平台技术要求</w:t>
            </w:r>
          </w:p>
        </w:tc>
        <w:tc>
          <w:tcPr>
            <w:tcW w:w="3466" w:type="dxa"/>
            <w:vAlign w:val="center"/>
          </w:tcPr>
          <w:p w14:paraId="52C8049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规范工业互联网网络安全公共服务技术要求及其它要求</w:t>
            </w:r>
          </w:p>
        </w:tc>
      </w:tr>
      <w:tr w:rsidR="004A2832" w:rsidRPr="00C76DD5" w14:paraId="1E9D538F" w14:textId="77777777" w:rsidTr="00A378BB">
        <w:trPr>
          <w:trHeight w:val="285"/>
          <w:jc w:val="center"/>
        </w:trPr>
        <w:tc>
          <w:tcPr>
            <w:tcW w:w="9214" w:type="dxa"/>
            <w:gridSpan w:val="4"/>
            <w:vAlign w:val="center"/>
          </w:tcPr>
          <w:p w14:paraId="38974776"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ECC“5G+工业互联网”安全</w:t>
            </w:r>
          </w:p>
        </w:tc>
      </w:tr>
      <w:tr w:rsidR="004A2832" w:rsidRPr="00C76DD5" w14:paraId="07B4D9C3" w14:textId="77777777" w:rsidTr="00981328">
        <w:trPr>
          <w:trHeight w:val="285"/>
          <w:jc w:val="center"/>
        </w:trPr>
        <w:tc>
          <w:tcPr>
            <w:tcW w:w="988" w:type="dxa"/>
            <w:noWrap/>
            <w:vAlign w:val="center"/>
          </w:tcPr>
          <w:p w14:paraId="149B58B0" w14:textId="2B2CF90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1</w:t>
            </w:r>
          </w:p>
        </w:tc>
        <w:tc>
          <w:tcPr>
            <w:tcW w:w="992" w:type="dxa"/>
            <w:noWrap/>
            <w:vAlign w:val="center"/>
          </w:tcPr>
          <w:p w14:paraId="26A61335" w14:textId="14C9DE56"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4C3BA5B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面向钢铁的5G+工业互联网应用安全技术要求</w:t>
            </w:r>
          </w:p>
        </w:tc>
        <w:tc>
          <w:tcPr>
            <w:tcW w:w="3466" w:type="dxa"/>
          </w:tcPr>
          <w:p w14:paraId="2751C9B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规范钢铁行业的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09B0BD11" w14:textId="77777777" w:rsidTr="00981328">
        <w:trPr>
          <w:trHeight w:val="285"/>
          <w:jc w:val="center"/>
        </w:trPr>
        <w:tc>
          <w:tcPr>
            <w:tcW w:w="988" w:type="dxa"/>
            <w:noWrap/>
            <w:vAlign w:val="center"/>
          </w:tcPr>
          <w:p w14:paraId="4012C49D" w14:textId="73EEAFC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2</w:t>
            </w:r>
          </w:p>
        </w:tc>
        <w:tc>
          <w:tcPr>
            <w:tcW w:w="992" w:type="dxa"/>
            <w:noWrap/>
            <w:vAlign w:val="center"/>
          </w:tcPr>
          <w:p w14:paraId="2B0D8C69" w14:textId="1F63476F"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41D055A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面向矿山的5G+工业互联网应用安全技术要求</w:t>
            </w:r>
          </w:p>
        </w:tc>
        <w:tc>
          <w:tcPr>
            <w:tcW w:w="3466" w:type="dxa"/>
          </w:tcPr>
          <w:p w14:paraId="7073131A"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规范矿山行业的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1EB1CD84" w14:textId="77777777" w:rsidTr="00981328">
        <w:trPr>
          <w:trHeight w:val="285"/>
          <w:jc w:val="center"/>
        </w:trPr>
        <w:tc>
          <w:tcPr>
            <w:tcW w:w="988" w:type="dxa"/>
            <w:noWrap/>
            <w:vAlign w:val="center"/>
          </w:tcPr>
          <w:p w14:paraId="5C51E8F3" w14:textId="09A13456"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3</w:t>
            </w:r>
          </w:p>
        </w:tc>
        <w:tc>
          <w:tcPr>
            <w:tcW w:w="992" w:type="dxa"/>
            <w:noWrap/>
            <w:vAlign w:val="center"/>
          </w:tcPr>
          <w:p w14:paraId="4D629FD2" w14:textId="3EB83E06"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5B9A2A8E"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面向航空航天装备制造的5G+工业互联网应用安全技术要求</w:t>
            </w:r>
          </w:p>
        </w:tc>
        <w:tc>
          <w:tcPr>
            <w:tcW w:w="3466" w:type="dxa"/>
          </w:tcPr>
          <w:p w14:paraId="445F7FA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规范航天航空装备制造的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1F1C4833" w14:textId="77777777" w:rsidTr="00981328">
        <w:trPr>
          <w:trHeight w:val="285"/>
          <w:jc w:val="center"/>
        </w:trPr>
        <w:tc>
          <w:tcPr>
            <w:tcW w:w="988" w:type="dxa"/>
            <w:noWrap/>
            <w:vAlign w:val="center"/>
          </w:tcPr>
          <w:p w14:paraId="2626073D" w14:textId="200F469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4</w:t>
            </w:r>
          </w:p>
        </w:tc>
        <w:tc>
          <w:tcPr>
            <w:tcW w:w="992" w:type="dxa"/>
            <w:noWrap/>
            <w:vAlign w:val="center"/>
          </w:tcPr>
          <w:p w14:paraId="1BF0712D" w14:textId="77777777"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72327FC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面向船舶的5G+工业互联网应用安全技术要求</w:t>
            </w:r>
          </w:p>
        </w:tc>
        <w:tc>
          <w:tcPr>
            <w:tcW w:w="3466" w:type="dxa"/>
          </w:tcPr>
          <w:p w14:paraId="165D94A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规范船舶行业的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7CE617A5" w14:textId="77777777" w:rsidTr="00A378BB">
        <w:trPr>
          <w:trHeight w:val="285"/>
          <w:jc w:val="center"/>
        </w:trPr>
        <w:tc>
          <w:tcPr>
            <w:tcW w:w="9214" w:type="dxa"/>
            <w:gridSpan w:val="4"/>
            <w:vAlign w:val="center"/>
          </w:tcPr>
          <w:p w14:paraId="1B0A803B"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ECD密码应用</w:t>
            </w:r>
          </w:p>
        </w:tc>
      </w:tr>
      <w:tr w:rsidR="004A2832" w:rsidRPr="00C76DD5" w14:paraId="159D98CF" w14:textId="77777777" w:rsidTr="00981328">
        <w:trPr>
          <w:trHeight w:val="285"/>
          <w:jc w:val="center"/>
        </w:trPr>
        <w:tc>
          <w:tcPr>
            <w:tcW w:w="988" w:type="dxa"/>
            <w:noWrap/>
            <w:vAlign w:val="center"/>
          </w:tcPr>
          <w:p w14:paraId="22260855" w14:textId="0346EA2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5</w:t>
            </w:r>
          </w:p>
        </w:tc>
        <w:tc>
          <w:tcPr>
            <w:tcW w:w="992" w:type="dxa"/>
            <w:noWrap/>
            <w:vAlign w:val="center"/>
          </w:tcPr>
          <w:p w14:paraId="281A743B"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19E9BCA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工业互联网密码应用基本要求</w:t>
            </w:r>
          </w:p>
        </w:tc>
        <w:tc>
          <w:tcPr>
            <w:tcW w:w="3466" w:type="dxa"/>
            <w:vAlign w:val="center"/>
          </w:tcPr>
          <w:p w14:paraId="36F5FAA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规范工业互联网密码应用基本要求</w:t>
            </w:r>
          </w:p>
        </w:tc>
      </w:tr>
      <w:tr w:rsidR="004A2832" w:rsidRPr="00C76DD5" w14:paraId="04CA0A73" w14:textId="77777777" w:rsidTr="00981328">
        <w:trPr>
          <w:trHeight w:val="285"/>
          <w:jc w:val="center"/>
        </w:trPr>
        <w:tc>
          <w:tcPr>
            <w:tcW w:w="988" w:type="dxa"/>
            <w:noWrap/>
            <w:vAlign w:val="center"/>
          </w:tcPr>
          <w:p w14:paraId="59FC0342" w14:textId="1FEBD6D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6</w:t>
            </w:r>
          </w:p>
        </w:tc>
        <w:tc>
          <w:tcPr>
            <w:tcW w:w="992" w:type="dxa"/>
            <w:noWrap/>
            <w:vAlign w:val="center"/>
          </w:tcPr>
          <w:p w14:paraId="3415CE73"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439DD297" w14:textId="77777777" w:rsidR="004A2832" w:rsidRPr="005D6087" w:rsidRDefault="004A2832" w:rsidP="00586952">
            <w:pPr>
              <w:widowControl/>
              <w:rPr>
                <w:rFonts w:ascii="仿宋_GB2312" w:eastAsia="仿宋_GB2312" w:hAnsi="宋体" w:cs="宋体"/>
                <w:color w:val="000000" w:themeColor="text1"/>
                <w:kern w:val="0"/>
                <w:sz w:val="24"/>
              </w:rPr>
            </w:pPr>
            <w:r w:rsidRPr="005D6087">
              <w:rPr>
                <w:rFonts w:ascii="仿宋_GB2312" w:eastAsia="仿宋_GB2312" w:hAnsi="宋体" w:cs="宋体"/>
                <w:color w:val="000000" w:themeColor="text1"/>
                <w:kern w:val="0"/>
                <w:sz w:val="24"/>
                <w:lang w:eastAsia="zh-Hans"/>
              </w:rPr>
              <w:t>工业互联网身份鉴别密码应用指南</w:t>
            </w:r>
          </w:p>
        </w:tc>
        <w:tc>
          <w:tcPr>
            <w:tcW w:w="3466" w:type="dxa"/>
            <w:vAlign w:val="center"/>
          </w:tcPr>
          <w:p w14:paraId="18A4C945" w14:textId="77777777" w:rsidR="004A2832" w:rsidRPr="005D6087" w:rsidRDefault="004A2832" w:rsidP="00586952">
            <w:pPr>
              <w:widowControl/>
              <w:rPr>
                <w:rFonts w:ascii="仿宋_GB2312" w:eastAsia="仿宋_GB2312" w:hAnsi="宋体"/>
                <w:color w:val="000000" w:themeColor="text1"/>
                <w:sz w:val="24"/>
              </w:rPr>
            </w:pPr>
            <w:r w:rsidRPr="005D6087">
              <w:rPr>
                <w:rFonts w:ascii="仿宋_GB2312" w:eastAsia="仿宋_GB2312" w:hAnsi="宋体" w:cs="宋体" w:hint="eastAsia"/>
                <w:color w:val="000000" w:themeColor="text1"/>
                <w:kern w:val="0"/>
                <w:sz w:val="24"/>
              </w:rPr>
              <w:t>规范工业互联网用户和设备等身份鉴别相关密码应用要求</w:t>
            </w:r>
          </w:p>
        </w:tc>
      </w:tr>
      <w:tr w:rsidR="004A2832" w:rsidRPr="00C76DD5" w14:paraId="5026A70D" w14:textId="77777777" w:rsidTr="00981328">
        <w:trPr>
          <w:trHeight w:val="285"/>
          <w:jc w:val="center"/>
        </w:trPr>
        <w:tc>
          <w:tcPr>
            <w:tcW w:w="988" w:type="dxa"/>
            <w:noWrap/>
            <w:vAlign w:val="center"/>
          </w:tcPr>
          <w:p w14:paraId="55FFA1F6" w14:textId="06C8945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7</w:t>
            </w:r>
          </w:p>
        </w:tc>
        <w:tc>
          <w:tcPr>
            <w:tcW w:w="992" w:type="dxa"/>
            <w:noWrap/>
            <w:vAlign w:val="center"/>
          </w:tcPr>
          <w:p w14:paraId="4AF53F72"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3D8FD387" w14:textId="77777777" w:rsidR="004A2832" w:rsidRPr="005D6087" w:rsidRDefault="004A2832" w:rsidP="00586952">
            <w:pPr>
              <w:widowControl/>
              <w:rPr>
                <w:rFonts w:ascii="仿宋_GB2312" w:eastAsia="仿宋_GB2312" w:hAnsi="宋体" w:cs="宋体"/>
                <w:color w:val="000000" w:themeColor="text1"/>
                <w:kern w:val="0"/>
                <w:sz w:val="24"/>
                <w:lang w:eastAsia="zh-Hans"/>
              </w:rPr>
            </w:pPr>
            <w:r w:rsidRPr="005D6087">
              <w:rPr>
                <w:rFonts w:ascii="仿宋_GB2312" w:eastAsia="仿宋_GB2312" w:hAnsi="宋体" w:cs="宋体" w:hint="eastAsia"/>
                <w:color w:val="000000" w:themeColor="text1"/>
                <w:kern w:val="0"/>
                <w:sz w:val="24"/>
              </w:rPr>
              <w:t>工业控制系统轻量级密码应用技术要求</w:t>
            </w:r>
          </w:p>
        </w:tc>
        <w:tc>
          <w:tcPr>
            <w:tcW w:w="3466" w:type="dxa"/>
            <w:vAlign w:val="center"/>
          </w:tcPr>
          <w:p w14:paraId="51B2B716" w14:textId="77777777" w:rsidR="004A2832" w:rsidRPr="005D6087" w:rsidRDefault="004A2832" w:rsidP="00586952">
            <w:pPr>
              <w:widowControl/>
              <w:rPr>
                <w:rFonts w:ascii="仿宋_GB2312" w:eastAsia="仿宋_GB2312" w:hAnsi="宋体" w:cs="宋体"/>
                <w:color w:val="000000" w:themeColor="text1"/>
                <w:kern w:val="0"/>
                <w:sz w:val="24"/>
              </w:rPr>
            </w:pPr>
            <w:r w:rsidRPr="005D6087">
              <w:rPr>
                <w:rFonts w:ascii="仿宋_GB2312" w:eastAsia="仿宋_GB2312" w:hAnsi="宋体" w:hint="eastAsia"/>
                <w:color w:val="000000" w:themeColor="text1"/>
                <w:sz w:val="24"/>
              </w:rPr>
              <w:t>规范工控系统轻量级密码技术要求及其它要求</w:t>
            </w:r>
          </w:p>
        </w:tc>
      </w:tr>
      <w:tr w:rsidR="004A2832" w:rsidRPr="00C76DD5" w14:paraId="4E28F76E" w14:textId="77777777" w:rsidTr="00981328">
        <w:trPr>
          <w:trHeight w:val="285"/>
          <w:jc w:val="center"/>
        </w:trPr>
        <w:tc>
          <w:tcPr>
            <w:tcW w:w="988" w:type="dxa"/>
            <w:noWrap/>
            <w:vAlign w:val="center"/>
          </w:tcPr>
          <w:p w14:paraId="75E37250" w14:textId="1D9BED3F"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8</w:t>
            </w:r>
          </w:p>
        </w:tc>
        <w:tc>
          <w:tcPr>
            <w:tcW w:w="992" w:type="dxa"/>
            <w:noWrap/>
            <w:vAlign w:val="center"/>
          </w:tcPr>
          <w:p w14:paraId="31A56A0A"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31E1C897" w14:textId="77777777" w:rsidR="004A2832" w:rsidRPr="00F9138C" w:rsidRDefault="004A2832" w:rsidP="00586952">
            <w:pPr>
              <w:widowControl/>
              <w:rPr>
                <w:rFonts w:ascii="仿宋_GB2312" w:eastAsia="仿宋_GB2312" w:hAnsi="宋体" w:cs="宋体"/>
                <w:color w:val="000000" w:themeColor="text1"/>
                <w:kern w:val="0"/>
                <w:sz w:val="24"/>
              </w:rPr>
            </w:pPr>
            <w:r w:rsidRPr="00F9138C">
              <w:rPr>
                <w:rFonts w:ascii="仿宋_GB2312" w:eastAsia="仿宋_GB2312" w:hAnsi="宋体" w:cs="宋体"/>
                <w:color w:val="000000" w:themeColor="text1"/>
                <w:kern w:val="0"/>
                <w:sz w:val="24"/>
                <w:lang w:eastAsia="zh-Hans"/>
              </w:rPr>
              <w:t>风力发电工控系统密码应用技术规范</w:t>
            </w:r>
          </w:p>
        </w:tc>
        <w:tc>
          <w:tcPr>
            <w:tcW w:w="3466" w:type="dxa"/>
            <w:vAlign w:val="center"/>
          </w:tcPr>
          <w:p w14:paraId="3DD92338" w14:textId="77777777" w:rsidR="004A2832" w:rsidRPr="00F9138C" w:rsidRDefault="004A2832" w:rsidP="00586952">
            <w:pPr>
              <w:widowControl/>
              <w:rPr>
                <w:rFonts w:ascii="仿宋_GB2312" w:eastAsia="仿宋_GB2312" w:hAnsi="宋体"/>
                <w:color w:val="000000" w:themeColor="text1"/>
                <w:sz w:val="24"/>
              </w:rPr>
            </w:pPr>
            <w:r w:rsidRPr="00F9138C">
              <w:rPr>
                <w:rFonts w:ascii="仿宋_GB2312" w:eastAsia="仿宋_GB2312" w:hAnsi="宋体" w:cs="宋体" w:hint="eastAsia"/>
                <w:color w:val="000000" w:themeColor="text1"/>
                <w:kern w:val="0"/>
                <w:sz w:val="24"/>
              </w:rPr>
              <w:t>规范风力发电工业控制系统密码应用要求</w:t>
            </w:r>
          </w:p>
        </w:tc>
      </w:tr>
      <w:tr w:rsidR="004A2832" w:rsidRPr="00C76DD5" w14:paraId="5E434CB5" w14:textId="77777777" w:rsidTr="00981328">
        <w:trPr>
          <w:trHeight w:val="285"/>
          <w:jc w:val="center"/>
        </w:trPr>
        <w:tc>
          <w:tcPr>
            <w:tcW w:w="988" w:type="dxa"/>
            <w:noWrap/>
            <w:vAlign w:val="center"/>
          </w:tcPr>
          <w:p w14:paraId="14A919DF" w14:textId="5CEDDA3D" w:rsidR="004A2832" w:rsidRPr="00C76DD5" w:rsidRDefault="00BA1E64"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69</w:t>
            </w:r>
          </w:p>
        </w:tc>
        <w:tc>
          <w:tcPr>
            <w:tcW w:w="992" w:type="dxa"/>
            <w:noWrap/>
            <w:vAlign w:val="center"/>
          </w:tcPr>
          <w:p w14:paraId="36522A7F"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0935239B" w14:textId="77777777" w:rsidR="004A2832" w:rsidRPr="005D6087"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数控系统商用密码应用技术要求</w:t>
            </w:r>
          </w:p>
        </w:tc>
        <w:tc>
          <w:tcPr>
            <w:tcW w:w="3466" w:type="dxa"/>
            <w:vAlign w:val="center"/>
          </w:tcPr>
          <w:p w14:paraId="56A3A023" w14:textId="77777777" w:rsidR="004A2832" w:rsidRPr="005D6087" w:rsidRDefault="004A2832" w:rsidP="00586952">
            <w:pPr>
              <w:widowControl/>
              <w:rPr>
                <w:rFonts w:ascii="仿宋_GB2312" w:eastAsia="仿宋_GB2312" w:hAnsi="宋体"/>
                <w:color w:val="000000" w:themeColor="text1"/>
                <w:sz w:val="24"/>
              </w:rPr>
            </w:pPr>
            <w:r w:rsidRPr="00C76DD5">
              <w:rPr>
                <w:rFonts w:ascii="仿宋_GB2312" w:eastAsia="仿宋_GB2312" w:hAnsi="宋体" w:cs="宋体" w:hint="eastAsia"/>
                <w:color w:val="000000" w:themeColor="text1"/>
                <w:kern w:val="0"/>
                <w:sz w:val="24"/>
              </w:rPr>
              <w:t>规范数控系统商用密码应用技术要求</w:t>
            </w:r>
          </w:p>
        </w:tc>
      </w:tr>
      <w:tr w:rsidR="004A2832" w:rsidRPr="00C76DD5" w14:paraId="1117E64D" w14:textId="77777777" w:rsidTr="00981328">
        <w:trPr>
          <w:trHeight w:val="285"/>
          <w:jc w:val="center"/>
        </w:trPr>
        <w:tc>
          <w:tcPr>
            <w:tcW w:w="988" w:type="dxa"/>
            <w:noWrap/>
            <w:vAlign w:val="center"/>
          </w:tcPr>
          <w:p w14:paraId="56E2AE78" w14:textId="6DFCEFD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7</w:t>
            </w:r>
            <w:r w:rsidR="00BA1E64">
              <w:rPr>
                <w:rFonts w:ascii="仿宋_GB2312" w:eastAsia="仿宋_GB2312" w:hAnsi="宋体" w:cs="宋体"/>
                <w:color w:val="000000" w:themeColor="text1"/>
                <w:sz w:val="24"/>
              </w:rPr>
              <w:t>0</w:t>
            </w:r>
          </w:p>
        </w:tc>
        <w:tc>
          <w:tcPr>
            <w:tcW w:w="992" w:type="dxa"/>
            <w:noWrap/>
            <w:vAlign w:val="center"/>
          </w:tcPr>
          <w:p w14:paraId="514C0EF4" w14:textId="77777777" w:rsidR="004A2832" w:rsidRPr="00C76DD5" w:rsidRDefault="004A2832" w:rsidP="00586952">
            <w:pPr>
              <w:widowControl/>
              <w:numPr>
                <w:ilvl w:val="0"/>
                <w:numId w:val="17"/>
              </w:numPr>
              <w:rPr>
                <w:rFonts w:ascii="仿宋_GB2312" w:eastAsia="仿宋_GB2312" w:hAnsi="宋体" w:cs="宋体"/>
                <w:color w:val="000000" w:themeColor="text1"/>
                <w:sz w:val="24"/>
              </w:rPr>
            </w:pPr>
            <w:r w:rsidRPr="00C76DD5">
              <w:rPr>
                <w:rFonts w:ascii="仿宋_GB2312" w:eastAsia="仿宋_GB2312" w:hAnsi="宋体" w:cs="宋体" w:hint="eastAsia"/>
                <w:color w:val="000000" w:themeColor="text1"/>
                <w:sz w:val="24"/>
              </w:rPr>
              <w:t xml:space="preserve">　</w:t>
            </w:r>
          </w:p>
        </w:tc>
        <w:tc>
          <w:tcPr>
            <w:tcW w:w="3768" w:type="dxa"/>
            <w:vAlign w:val="center"/>
          </w:tcPr>
          <w:p w14:paraId="6DE68CEA"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工业互联网标识解析密码应用技术要求</w:t>
            </w:r>
          </w:p>
        </w:tc>
        <w:tc>
          <w:tcPr>
            <w:tcW w:w="3466" w:type="dxa"/>
          </w:tcPr>
          <w:p w14:paraId="40B8EAE3"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规范工业互联网标识解析应用密码过程中的技术要求及其它要求</w:t>
            </w:r>
          </w:p>
        </w:tc>
      </w:tr>
      <w:tr w:rsidR="004A2832" w:rsidRPr="00C76DD5" w14:paraId="1C28CDBC" w14:textId="77777777" w:rsidTr="00981328">
        <w:trPr>
          <w:trHeight w:val="285"/>
          <w:jc w:val="center"/>
        </w:trPr>
        <w:tc>
          <w:tcPr>
            <w:tcW w:w="988" w:type="dxa"/>
            <w:noWrap/>
            <w:vAlign w:val="center"/>
          </w:tcPr>
          <w:p w14:paraId="5CEAD7A9" w14:textId="7E1367A7"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1</w:t>
            </w:r>
          </w:p>
        </w:tc>
        <w:tc>
          <w:tcPr>
            <w:tcW w:w="992" w:type="dxa"/>
            <w:noWrap/>
            <w:vAlign w:val="center"/>
          </w:tcPr>
          <w:p w14:paraId="3860575F" w14:textId="77777777" w:rsidR="004A2832" w:rsidRPr="00C76DD5" w:rsidRDefault="004A2832" w:rsidP="00586952">
            <w:pPr>
              <w:widowControl/>
              <w:numPr>
                <w:ilvl w:val="0"/>
                <w:numId w:val="17"/>
              </w:numPr>
              <w:rPr>
                <w:rFonts w:ascii="仿宋_GB2312" w:eastAsia="仿宋_GB2312" w:hAnsi="宋体" w:cs="宋体"/>
                <w:color w:val="000000" w:themeColor="text1"/>
                <w:sz w:val="24"/>
              </w:rPr>
            </w:pPr>
            <w:r w:rsidRPr="00C76DD5">
              <w:rPr>
                <w:rFonts w:ascii="仿宋_GB2312" w:eastAsia="仿宋_GB2312" w:hAnsi="宋体" w:cs="宋体" w:hint="eastAsia"/>
                <w:color w:val="000000" w:themeColor="text1"/>
                <w:sz w:val="24"/>
              </w:rPr>
              <w:t xml:space="preserve">　</w:t>
            </w:r>
          </w:p>
        </w:tc>
        <w:tc>
          <w:tcPr>
            <w:tcW w:w="3768" w:type="dxa"/>
            <w:vAlign w:val="center"/>
          </w:tcPr>
          <w:p w14:paraId="63049D5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工业互联网平台密码应用技术要求</w:t>
            </w:r>
          </w:p>
        </w:tc>
        <w:tc>
          <w:tcPr>
            <w:tcW w:w="3466" w:type="dxa"/>
          </w:tcPr>
          <w:p w14:paraId="43151DE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规范工业互联网平台应用密码过程中的技术要求及其它要求</w:t>
            </w:r>
          </w:p>
        </w:tc>
      </w:tr>
      <w:tr w:rsidR="004A2832" w:rsidRPr="00C76DD5" w14:paraId="3903AFA7" w14:textId="77777777" w:rsidTr="00A378BB">
        <w:trPr>
          <w:trHeight w:val="270"/>
          <w:jc w:val="center"/>
        </w:trPr>
        <w:tc>
          <w:tcPr>
            <w:tcW w:w="9214" w:type="dxa"/>
            <w:gridSpan w:val="4"/>
            <w:vAlign w:val="center"/>
          </w:tcPr>
          <w:p w14:paraId="64695C38"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ECE安全技术及产品应用</w:t>
            </w:r>
          </w:p>
        </w:tc>
      </w:tr>
      <w:tr w:rsidR="004A2832" w:rsidRPr="00C76DD5" w14:paraId="16D61AB0" w14:textId="77777777" w:rsidTr="00981328">
        <w:trPr>
          <w:trHeight w:val="270"/>
          <w:jc w:val="center"/>
        </w:trPr>
        <w:tc>
          <w:tcPr>
            <w:tcW w:w="988" w:type="dxa"/>
            <w:noWrap/>
            <w:vAlign w:val="center"/>
          </w:tcPr>
          <w:p w14:paraId="5D76754E" w14:textId="4700E022"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2</w:t>
            </w:r>
          </w:p>
        </w:tc>
        <w:tc>
          <w:tcPr>
            <w:tcW w:w="992" w:type="dxa"/>
            <w:noWrap/>
            <w:vAlign w:val="center"/>
          </w:tcPr>
          <w:p w14:paraId="247F10CC"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39B42552" w14:textId="77777777" w:rsidR="004A2832" w:rsidRPr="00C76DD5" w:rsidRDefault="004A2832" w:rsidP="00586952">
            <w:pPr>
              <w:widowControl/>
              <w:rPr>
                <w:rFonts w:ascii="仿宋_GB2312" w:eastAsia="仿宋_GB2312" w:hAnsi="宋体" w:cs="黑体"/>
                <w:color w:val="000000" w:themeColor="text1"/>
                <w:sz w:val="24"/>
              </w:rPr>
            </w:pPr>
            <w:r w:rsidRPr="00C76DD5">
              <w:rPr>
                <w:rFonts w:ascii="仿宋_GB2312" w:eastAsia="仿宋_GB2312" w:hAnsi="宋体" w:hint="eastAsia"/>
                <w:color w:val="000000" w:themeColor="text1"/>
                <w:sz w:val="24"/>
              </w:rPr>
              <w:t>工业互联网内</w:t>
            </w:r>
            <w:proofErr w:type="gramStart"/>
            <w:r w:rsidRPr="00C76DD5">
              <w:rPr>
                <w:rFonts w:ascii="仿宋_GB2312" w:eastAsia="仿宋_GB2312" w:hAnsi="宋体" w:hint="eastAsia"/>
                <w:color w:val="000000" w:themeColor="text1"/>
                <w:sz w:val="24"/>
              </w:rPr>
              <w:t>生安全</w:t>
            </w:r>
            <w:proofErr w:type="gramEnd"/>
            <w:r w:rsidRPr="00C76DD5">
              <w:rPr>
                <w:rFonts w:ascii="仿宋_GB2312" w:eastAsia="仿宋_GB2312" w:hAnsi="宋体" w:hint="eastAsia"/>
                <w:color w:val="000000" w:themeColor="text1"/>
                <w:sz w:val="24"/>
              </w:rPr>
              <w:t>智能设备技术要求</w:t>
            </w:r>
          </w:p>
        </w:tc>
        <w:tc>
          <w:tcPr>
            <w:tcW w:w="3466" w:type="dxa"/>
          </w:tcPr>
          <w:p w14:paraId="4F08920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规范工业互联网内</w:t>
            </w:r>
            <w:proofErr w:type="gramStart"/>
            <w:r w:rsidRPr="00C76DD5">
              <w:rPr>
                <w:rFonts w:ascii="仿宋_GB2312" w:eastAsia="仿宋_GB2312" w:hAnsi="宋体" w:hint="eastAsia"/>
                <w:color w:val="000000" w:themeColor="text1"/>
                <w:sz w:val="24"/>
              </w:rPr>
              <w:t>生安全</w:t>
            </w:r>
            <w:proofErr w:type="gramEnd"/>
            <w:r w:rsidRPr="00C76DD5">
              <w:rPr>
                <w:rFonts w:ascii="仿宋_GB2312" w:eastAsia="仿宋_GB2312" w:hAnsi="宋体" w:hint="eastAsia"/>
                <w:color w:val="000000" w:themeColor="text1"/>
                <w:sz w:val="24"/>
              </w:rPr>
              <w:t>智能设备技术要求</w:t>
            </w:r>
          </w:p>
        </w:tc>
      </w:tr>
      <w:tr w:rsidR="004A2832" w:rsidRPr="00C76DD5" w14:paraId="0C3B1691" w14:textId="77777777" w:rsidTr="00981328">
        <w:trPr>
          <w:trHeight w:val="270"/>
          <w:jc w:val="center"/>
        </w:trPr>
        <w:tc>
          <w:tcPr>
            <w:tcW w:w="988" w:type="dxa"/>
            <w:noWrap/>
            <w:vAlign w:val="center"/>
          </w:tcPr>
          <w:p w14:paraId="2ECAA21D" w14:textId="2146FFF2"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3</w:t>
            </w:r>
          </w:p>
        </w:tc>
        <w:tc>
          <w:tcPr>
            <w:tcW w:w="992" w:type="dxa"/>
            <w:noWrap/>
            <w:vAlign w:val="center"/>
          </w:tcPr>
          <w:p w14:paraId="2EB9F3A6"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2EC4FB3A"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工业互联网入侵诱捕技术要求</w:t>
            </w:r>
          </w:p>
        </w:tc>
        <w:tc>
          <w:tcPr>
            <w:tcW w:w="3466" w:type="dxa"/>
          </w:tcPr>
          <w:p w14:paraId="55E6A45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规范工业互联网蜜罐、</w:t>
            </w:r>
            <w:proofErr w:type="gramStart"/>
            <w:r w:rsidRPr="00C76DD5">
              <w:rPr>
                <w:rFonts w:ascii="仿宋_GB2312" w:eastAsia="仿宋_GB2312" w:hAnsi="宋体" w:hint="eastAsia"/>
                <w:color w:val="000000" w:themeColor="text1"/>
                <w:sz w:val="24"/>
              </w:rPr>
              <w:t>蜜网及</w:t>
            </w:r>
            <w:proofErr w:type="gramEnd"/>
            <w:r w:rsidRPr="00C76DD5">
              <w:rPr>
                <w:rFonts w:ascii="仿宋_GB2312" w:eastAsia="仿宋_GB2312" w:hAnsi="宋体" w:hint="eastAsia"/>
                <w:color w:val="000000" w:themeColor="text1"/>
                <w:sz w:val="24"/>
              </w:rPr>
              <w:t>入侵行为分析的技术要求</w:t>
            </w:r>
          </w:p>
        </w:tc>
      </w:tr>
      <w:tr w:rsidR="004A2832" w:rsidRPr="00C76DD5" w14:paraId="511D5384" w14:textId="77777777" w:rsidTr="00981328">
        <w:trPr>
          <w:trHeight w:val="270"/>
          <w:jc w:val="center"/>
        </w:trPr>
        <w:tc>
          <w:tcPr>
            <w:tcW w:w="988" w:type="dxa"/>
            <w:noWrap/>
            <w:vAlign w:val="center"/>
          </w:tcPr>
          <w:p w14:paraId="51DD694E" w14:textId="10FA6D2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4</w:t>
            </w:r>
          </w:p>
        </w:tc>
        <w:tc>
          <w:tcPr>
            <w:tcW w:w="992" w:type="dxa"/>
            <w:noWrap/>
            <w:vAlign w:val="center"/>
          </w:tcPr>
          <w:p w14:paraId="361DAAC1"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2B2C8AA7"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工业互联网资产识别技术要求</w:t>
            </w:r>
          </w:p>
        </w:tc>
        <w:tc>
          <w:tcPr>
            <w:tcW w:w="3466" w:type="dxa"/>
          </w:tcPr>
          <w:p w14:paraId="66CFE8A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规范工业互联网软硬件资产识别设备的技术要求</w:t>
            </w:r>
          </w:p>
        </w:tc>
      </w:tr>
      <w:tr w:rsidR="004A2832" w:rsidRPr="00C76DD5" w14:paraId="2D065B8C" w14:textId="77777777" w:rsidTr="00981328">
        <w:trPr>
          <w:trHeight w:val="270"/>
          <w:jc w:val="center"/>
        </w:trPr>
        <w:tc>
          <w:tcPr>
            <w:tcW w:w="988" w:type="dxa"/>
            <w:noWrap/>
            <w:vAlign w:val="center"/>
          </w:tcPr>
          <w:p w14:paraId="6D19CAAA" w14:textId="628A7F3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5</w:t>
            </w:r>
          </w:p>
        </w:tc>
        <w:tc>
          <w:tcPr>
            <w:tcW w:w="992" w:type="dxa"/>
            <w:noWrap/>
            <w:vAlign w:val="center"/>
          </w:tcPr>
          <w:p w14:paraId="1180C230"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13A66A9B"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cs="宋体" w:hint="eastAsia"/>
                <w:color w:val="000000" w:themeColor="text1"/>
                <w:kern w:val="0"/>
                <w:sz w:val="24"/>
              </w:rPr>
              <w:t>工业互联网 安全编排、自动化和响应技术要求</w:t>
            </w:r>
          </w:p>
        </w:tc>
        <w:tc>
          <w:tcPr>
            <w:tcW w:w="3466" w:type="dxa"/>
          </w:tcPr>
          <w:p w14:paraId="72547481"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int="eastAsia"/>
                <w:color w:val="000000" w:themeColor="text1"/>
                <w:sz w:val="24"/>
              </w:rPr>
              <w:t>规范工业互联网安全分析、威胁情报处置、安全编排与自动化响应的技术要求</w:t>
            </w:r>
          </w:p>
        </w:tc>
      </w:tr>
      <w:tr w:rsidR="004A2832" w:rsidRPr="00C76DD5" w14:paraId="010E63FA" w14:textId="77777777" w:rsidTr="00981328">
        <w:trPr>
          <w:trHeight w:val="270"/>
          <w:jc w:val="center"/>
        </w:trPr>
        <w:tc>
          <w:tcPr>
            <w:tcW w:w="988" w:type="dxa"/>
            <w:noWrap/>
            <w:vAlign w:val="center"/>
          </w:tcPr>
          <w:p w14:paraId="67F2C5E0" w14:textId="1874E9B0"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6</w:t>
            </w:r>
          </w:p>
        </w:tc>
        <w:tc>
          <w:tcPr>
            <w:tcW w:w="992" w:type="dxa"/>
            <w:noWrap/>
            <w:vAlign w:val="center"/>
          </w:tcPr>
          <w:p w14:paraId="679E0F2B"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35B8DAE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工业互联网流量采集与安全分析</w:t>
            </w:r>
            <w:r>
              <w:rPr>
                <w:rFonts w:ascii="仿宋_GB2312" w:eastAsia="仿宋_GB2312" w:hAnsi="宋体" w:cs="宋体" w:hint="eastAsia"/>
                <w:color w:val="000000" w:themeColor="text1"/>
                <w:kern w:val="0"/>
                <w:sz w:val="24"/>
              </w:rPr>
              <w:t>技术</w:t>
            </w:r>
            <w:r w:rsidRPr="00C76DD5">
              <w:rPr>
                <w:rFonts w:ascii="仿宋_GB2312" w:eastAsia="仿宋_GB2312" w:hAnsi="宋体" w:cs="宋体" w:hint="eastAsia"/>
                <w:color w:val="000000" w:themeColor="text1"/>
                <w:kern w:val="0"/>
                <w:sz w:val="24"/>
              </w:rPr>
              <w:t>要求</w:t>
            </w:r>
          </w:p>
        </w:tc>
        <w:tc>
          <w:tcPr>
            <w:tcW w:w="3466" w:type="dxa"/>
            <w:vAlign w:val="center"/>
          </w:tcPr>
          <w:p w14:paraId="0FB3D566" w14:textId="77777777" w:rsidR="004A2832" w:rsidRPr="00C76DD5" w:rsidRDefault="004A2832" w:rsidP="00586952">
            <w:pPr>
              <w:widowControl/>
              <w:rPr>
                <w:rFonts w:ascii="仿宋_GB2312" w:eastAsia="仿宋_GB2312"/>
                <w:color w:val="000000" w:themeColor="text1"/>
                <w:sz w:val="24"/>
              </w:rPr>
            </w:pPr>
            <w:r w:rsidRPr="00C76DD5">
              <w:rPr>
                <w:rFonts w:ascii="仿宋_GB2312" w:eastAsia="仿宋_GB2312" w:hAnsi="宋体" w:cs="宋体" w:hint="eastAsia"/>
                <w:color w:val="000000" w:themeColor="text1"/>
                <w:kern w:val="0"/>
                <w:sz w:val="24"/>
              </w:rPr>
              <w:t>规范工业互联网流量采集与安全分析</w:t>
            </w:r>
            <w:r>
              <w:rPr>
                <w:rFonts w:ascii="仿宋_GB2312" w:eastAsia="仿宋_GB2312" w:hAnsi="宋体" w:cs="宋体" w:hint="eastAsia"/>
                <w:color w:val="000000" w:themeColor="text1"/>
                <w:kern w:val="0"/>
                <w:sz w:val="24"/>
              </w:rPr>
              <w:t>技术</w:t>
            </w:r>
            <w:r w:rsidRPr="00C76DD5">
              <w:rPr>
                <w:rFonts w:ascii="仿宋_GB2312" w:eastAsia="仿宋_GB2312" w:hAnsi="宋体" w:cs="宋体" w:hint="eastAsia"/>
                <w:color w:val="000000" w:themeColor="text1"/>
                <w:kern w:val="0"/>
                <w:sz w:val="24"/>
              </w:rPr>
              <w:t>要求</w:t>
            </w:r>
          </w:p>
        </w:tc>
      </w:tr>
    </w:tbl>
    <w:p w14:paraId="05C80C62" w14:textId="77777777" w:rsidR="00A573A1" w:rsidRPr="004A2832" w:rsidRDefault="00A573A1" w:rsidP="00F9138C">
      <w:pPr>
        <w:spacing w:line="360" w:lineRule="auto"/>
        <w:rPr>
          <w:rFonts w:ascii="仿宋_GB2312" w:eastAsia="仿宋_GB2312" w:hAnsi="Times New Roman" w:cs="Times New Roman"/>
          <w:color w:val="000000" w:themeColor="text1"/>
          <w:sz w:val="28"/>
          <w:szCs w:val="32"/>
        </w:rPr>
      </w:pPr>
    </w:p>
    <w:sectPr w:rsidR="00A573A1" w:rsidRPr="004A2832" w:rsidSect="009209A8">
      <w:pgSz w:w="11906" w:h="16838"/>
      <w:pgMar w:top="1247" w:right="1797" w:bottom="1247" w:left="1797" w:header="794"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FDD80" w14:textId="77777777" w:rsidR="00224EFF" w:rsidRDefault="00224EFF" w:rsidP="005C631D">
      <w:r>
        <w:separator/>
      </w:r>
    </w:p>
  </w:endnote>
  <w:endnote w:type="continuationSeparator" w:id="0">
    <w:p w14:paraId="5D829B45" w14:textId="77777777" w:rsidR="00224EFF" w:rsidRDefault="00224EFF" w:rsidP="005C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440698"/>
      <w:docPartObj>
        <w:docPartGallery w:val="Page Numbers (Bottom of Page)"/>
        <w:docPartUnique/>
      </w:docPartObj>
    </w:sdtPr>
    <w:sdtEndPr/>
    <w:sdtContent>
      <w:p w14:paraId="618B7024" w14:textId="41237D08" w:rsidR="00586952" w:rsidRDefault="00586952">
        <w:pPr>
          <w:pStyle w:val="a5"/>
          <w:jc w:val="center"/>
        </w:pPr>
        <w:r>
          <w:fldChar w:fldCharType="begin"/>
        </w:r>
        <w:r>
          <w:instrText>PAGE   \* MERGEFORMAT</w:instrText>
        </w:r>
        <w:r>
          <w:fldChar w:fldCharType="separate"/>
        </w:r>
        <w:r w:rsidR="00F32F42" w:rsidRPr="00F32F42">
          <w:rPr>
            <w:noProof/>
            <w:lang w:val="zh-CN"/>
          </w:rPr>
          <w:t>7</w:t>
        </w:r>
        <w:r>
          <w:fldChar w:fldCharType="end"/>
        </w:r>
      </w:p>
    </w:sdtContent>
  </w:sdt>
  <w:p w14:paraId="3B4C6DAA" w14:textId="77777777" w:rsidR="00586952" w:rsidRDefault="005869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A2642" w14:textId="77777777" w:rsidR="00224EFF" w:rsidRDefault="00224EFF" w:rsidP="005C631D">
      <w:r>
        <w:separator/>
      </w:r>
    </w:p>
  </w:footnote>
  <w:footnote w:type="continuationSeparator" w:id="0">
    <w:p w14:paraId="20478EF1" w14:textId="77777777" w:rsidR="00224EFF" w:rsidRDefault="00224EFF" w:rsidP="005C6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36"/>
    <w:multiLevelType w:val="hybridMultilevel"/>
    <w:tmpl w:val="5CCEAB7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3F4C07"/>
    <w:multiLevelType w:val="multilevel"/>
    <w:tmpl w:val="0A3F4C0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
    <w:nsid w:val="16BA0892"/>
    <w:multiLevelType w:val="multilevel"/>
    <w:tmpl w:val="F59E4D5E"/>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3">
    <w:nsid w:val="184C5F2B"/>
    <w:multiLevelType w:val="multilevel"/>
    <w:tmpl w:val="58993D1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4">
    <w:nsid w:val="1BD5691F"/>
    <w:multiLevelType w:val="multilevel"/>
    <w:tmpl w:val="3650FC50"/>
    <w:lvl w:ilvl="0">
      <w:start w:val="1"/>
      <w:numFmt w:val="decimal"/>
      <w:lvlText w:val="%1)"/>
      <w:lvlJc w:val="left"/>
      <w:pPr>
        <w:ind w:left="644" w:hanging="420"/>
      </w:pPr>
      <w:rPr>
        <w:rFonts w:hint="eastAsia"/>
      </w:rPr>
    </w:lvl>
    <w:lvl w:ilvl="1">
      <w:start w:val="1"/>
      <w:numFmt w:val="lowerLetter"/>
      <w:lvlText w:val="%2)"/>
      <w:lvlJc w:val="left"/>
      <w:pPr>
        <w:ind w:left="1064" w:hanging="420"/>
      </w:pPr>
      <w:rPr>
        <w:rFonts w:hint="eastAsia"/>
      </w:rPr>
    </w:lvl>
    <w:lvl w:ilvl="2">
      <w:start w:val="1"/>
      <w:numFmt w:val="lowerRoman"/>
      <w:lvlText w:val="%3."/>
      <w:lvlJc w:val="right"/>
      <w:pPr>
        <w:ind w:left="1484" w:hanging="420"/>
      </w:pPr>
      <w:rPr>
        <w:rFonts w:hint="eastAsia"/>
      </w:rPr>
    </w:lvl>
    <w:lvl w:ilvl="3">
      <w:start w:val="1"/>
      <w:numFmt w:val="decimal"/>
      <w:lvlText w:val="%4."/>
      <w:lvlJc w:val="left"/>
      <w:pPr>
        <w:ind w:left="1904" w:hanging="420"/>
      </w:pPr>
      <w:rPr>
        <w:rFonts w:hint="eastAsia"/>
      </w:rPr>
    </w:lvl>
    <w:lvl w:ilvl="4">
      <w:start w:val="1"/>
      <w:numFmt w:val="lowerLetter"/>
      <w:lvlText w:val="%5)"/>
      <w:lvlJc w:val="left"/>
      <w:pPr>
        <w:ind w:left="2324" w:hanging="420"/>
      </w:pPr>
      <w:rPr>
        <w:rFonts w:hint="eastAsia"/>
      </w:rPr>
    </w:lvl>
    <w:lvl w:ilvl="5">
      <w:start w:val="1"/>
      <w:numFmt w:val="lowerRoman"/>
      <w:lvlText w:val="%6."/>
      <w:lvlJc w:val="right"/>
      <w:pPr>
        <w:ind w:left="2744" w:hanging="420"/>
      </w:pPr>
      <w:rPr>
        <w:rFonts w:hint="eastAsia"/>
      </w:rPr>
    </w:lvl>
    <w:lvl w:ilvl="6">
      <w:start w:val="1"/>
      <w:numFmt w:val="decimal"/>
      <w:lvlText w:val="%7."/>
      <w:lvlJc w:val="left"/>
      <w:pPr>
        <w:ind w:left="3164" w:hanging="420"/>
      </w:pPr>
      <w:rPr>
        <w:rFonts w:hint="eastAsia"/>
      </w:rPr>
    </w:lvl>
    <w:lvl w:ilvl="7">
      <w:start w:val="1"/>
      <w:numFmt w:val="lowerLetter"/>
      <w:lvlText w:val="%8)"/>
      <w:lvlJc w:val="left"/>
      <w:pPr>
        <w:ind w:left="3584" w:hanging="420"/>
      </w:pPr>
      <w:rPr>
        <w:rFonts w:hint="eastAsia"/>
      </w:rPr>
    </w:lvl>
    <w:lvl w:ilvl="8">
      <w:start w:val="1"/>
      <w:numFmt w:val="lowerRoman"/>
      <w:lvlText w:val="%9."/>
      <w:lvlJc w:val="right"/>
      <w:pPr>
        <w:ind w:left="4004" w:hanging="420"/>
      </w:pPr>
      <w:rPr>
        <w:rFonts w:hint="eastAsia"/>
      </w:rPr>
    </w:lvl>
  </w:abstractNum>
  <w:abstractNum w:abstractNumId="5">
    <w:nsid w:val="23884CD5"/>
    <w:multiLevelType w:val="multilevel"/>
    <w:tmpl w:val="23884CD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6">
    <w:nsid w:val="23E07C01"/>
    <w:multiLevelType w:val="multilevel"/>
    <w:tmpl w:val="23E07C01"/>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7">
    <w:nsid w:val="2A3440B6"/>
    <w:multiLevelType w:val="multilevel"/>
    <w:tmpl w:val="F59E4D5E"/>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8">
    <w:nsid w:val="2D623265"/>
    <w:multiLevelType w:val="multilevel"/>
    <w:tmpl w:val="2D62326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9">
    <w:nsid w:val="37B00BC0"/>
    <w:multiLevelType w:val="multilevel"/>
    <w:tmpl w:val="37B00BC0"/>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0">
    <w:nsid w:val="3F317F95"/>
    <w:multiLevelType w:val="multilevel"/>
    <w:tmpl w:val="3F317F9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1">
    <w:nsid w:val="44786897"/>
    <w:multiLevelType w:val="multilevel"/>
    <w:tmpl w:val="4478689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2">
    <w:nsid w:val="468F2CDF"/>
    <w:multiLevelType w:val="multilevel"/>
    <w:tmpl w:val="468F2CDF"/>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3">
    <w:nsid w:val="48C26D63"/>
    <w:multiLevelType w:val="multilevel"/>
    <w:tmpl w:val="48C26D63"/>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4">
    <w:nsid w:val="490E66BE"/>
    <w:multiLevelType w:val="multilevel"/>
    <w:tmpl w:val="490E66BE"/>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5">
    <w:nsid w:val="49D5304B"/>
    <w:multiLevelType w:val="multilevel"/>
    <w:tmpl w:val="49D5304B"/>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6">
    <w:nsid w:val="51E93038"/>
    <w:multiLevelType w:val="multilevel"/>
    <w:tmpl w:val="3650FC50"/>
    <w:lvl w:ilvl="0">
      <w:start w:val="1"/>
      <w:numFmt w:val="decimal"/>
      <w:lvlText w:val="%1)"/>
      <w:lvlJc w:val="left"/>
      <w:pPr>
        <w:ind w:left="644" w:hanging="420"/>
      </w:pPr>
      <w:rPr>
        <w:rFonts w:hint="eastAsia"/>
      </w:rPr>
    </w:lvl>
    <w:lvl w:ilvl="1">
      <w:start w:val="1"/>
      <w:numFmt w:val="lowerLetter"/>
      <w:lvlText w:val="%2)"/>
      <w:lvlJc w:val="left"/>
      <w:pPr>
        <w:ind w:left="1064" w:hanging="420"/>
      </w:pPr>
      <w:rPr>
        <w:rFonts w:hint="eastAsia"/>
      </w:rPr>
    </w:lvl>
    <w:lvl w:ilvl="2">
      <w:start w:val="1"/>
      <w:numFmt w:val="lowerRoman"/>
      <w:lvlText w:val="%3."/>
      <w:lvlJc w:val="right"/>
      <w:pPr>
        <w:ind w:left="1484" w:hanging="420"/>
      </w:pPr>
      <w:rPr>
        <w:rFonts w:hint="eastAsia"/>
      </w:rPr>
    </w:lvl>
    <w:lvl w:ilvl="3">
      <w:start w:val="1"/>
      <w:numFmt w:val="decimal"/>
      <w:lvlText w:val="%4."/>
      <w:lvlJc w:val="left"/>
      <w:pPr>
        <w:ind w:left="1904" w:hanging="420"/>
      </w:pPr>
      <w:rPr>
        <w:rFonts w:hint="eastAsia"/>
      </w:rPr>
    </w:lvl>
    <w:lvl w:ilvl="4">
      <w:start w:val="1"/>
      <w:numFmt w:val="lowerLetter"/>
      <w:lvlText w:val="%5)"/>
      <w:lvlJc w:val="left"/>
      <w:pPr>
        <w:ind w:left="2324" w:hanging="420"/>
      </w:pPr>
      <w:rPr>
        <w:rFonts w:hint="eastAsia"/>
      </w:rPr>
    </w:lvl>
    <w:lvl w:ilvl="5">
      <w:start w:val="1"/>
      <w:numFmt w:val="lowerRoman"/>
      <w:lvlText w:val="%6."/>
      <w:lvlJc w:val="right"/>
      <w:pPr>
        <w:ind w:left="2744" w:hanging="420"/>
      </w:pPr>
      <w:rPr>
        <w:rFonts w:hint="eastAsia"/>
      </w:rPr>
    </w:lvl>
    <w:lvl w:ilvl="6">
      <w:start w:val="1"/>
      <w:numFmt w:val="decimal"/>
      <w:lvlText w:val="%7."/>
      <w:lvlJc w:val="left"/>
      <w:pPr>
        <w:ind w:left="3164" w:hanging="420"/>
      </w:pPr>
      <w:rPr>
        <w:rFonts w:hint="eastAsia"/>
      </w:rPr>
    </w:lvl>
    <w:lvl w:ilvl="7">
      <w:start w:val="1"/>
      <w:numFmt w:val="lowerLetter"/>
      <w:lvlText w:val="%8)"/>
      <w:lvlJc w:val="left"/>
      <w:pPr>
        <w:ind w:left="3584" w:hanging="420"/>
      </w:pPr>
      <w:rPr>
        <w:rFonts w:hint="eastAsia"/>
      </w:rPr>
    </w:lvl>
    <w:lvl w:ilvl="8">
      <w:start w:val="1"/>
      <w:numFmt w:val="lowerRoman"/>
      <w:lvlText w:val="%9."/>
      <w:lvlJc w:val="right"/>
      <w:pPr>
        <w:ind w:left="4004" w:hanging="420"/>
      </w:pPr>
      <w:rPr>
        <w:rFonts w:hint="eastAsia"/>
      </w:rPr>
    </w:lvl>
  </w:abstractNum>
  <w:abstractNum w:abstractNumId="17">
    <w:nsid w:val="5350601D"/>
    <w:multiLevelType w:val="multilevel"/>
    <w:tmpl w:val="5350601D"/>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8">
    <w:nsid w:val="5886448C"/>
    <w:multiLevelType w:val="multilevel"/>
    <w:tmpl w:val="2A3440B6"/>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9">
    <w:nsid w:val="58993D17"/>
    <w:multiLevelType w:val="multilevel"/>
    <w:tmpl w:val="58993D1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0">
    <w:nsid w:val="5ED42F4D"/>
    <w:multiLevelType w:val="hybridMultilevel"/>
    <w:tmpl w:val="5CCEAB7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3F1A55"/>
    <w:multiLevelType w:val="multilevel"/>
    <w:tmpl w:val="6B3F1A5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2">
    <w:nsid w:val="74A82B13"/>
    <w:multiLevelType w:val="multilevel"/>
    <w:tmpl w:val="74A82B13"/>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3">
    <w:nsid w:val="7EFF4C1A"/>
    <w:multiLevelType w:val="multilevel"/>
    <w:tmpl w:val="7EFF4C1A"/>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num w:numId="1">
    <w:abstractNumId w:val="7"/>
  </w:num>
  <w:num w:numId="2">
    <w:abstractNumId w:val="14"/>
  </w:num>
  <w:num w:numId="3">
    <w:abstractNumId w:val="8"/>
  </w:num>
  <w:num w:numId="4">
    <w:abstractNumId w:val="15"/>
  </w:num>
  <w:num w:numId="5">
    <w:abstractNumId w:val="1"/>
  </w:num>
  <w:num w:numId="6">
    <w:abstractNumId w:val="23"/>
  </w:num>
  <w:num w:numId="7">
    <w:abstractNumId w:val="13"/>
  </w:num>
  <w:num w:numId="8">
    <w:abstractNumId w:val="11"/>
  </w:num>
  <w:num w:numId="9">
    <w:abstractNumId w:val="19"/>
  </w:num>
  <w:num w:numId="10">
    <w:abstractNumId w:val="6"/>
  </w:num>
  <w:num w:numId="11">
    <w:abstractNumId w:val="9"/>
  </w:num>
  <w:num w:numId="12">
    <w:abstractNumId w:val="10"/>
  </w:num>
  <w:num w:numId="13">
    <w:abstractNumId w:val="12"/>
  </w:num>
  <w:num w:numId="14">
    <w:abstractNumId w:val="21"/>
  </w:num>
  <w:num w:numId="15">
    <w:abstractNumId w:val="17"/>
  </w:num>
  <w:num w:numId="16">
    <w:abstractNumId w:val="22"/>
  </w:num>
  <w:num w:numId="17">
    <w:abstractNumId w:val="5"/>
  </w:num>
  <w:num w:numId="18">
    <w:abstractNumId w:val="16"/>
  </w:num>
  <w:num w:numId="19">
    <w:abstractNumId w:val="4"/>
  </w:num>
  <w:num w:numId="20">
    <w:abstractNumId w:val="18"/>
  </w:num>
  <w:num w:numId="21">
    <w:abstractNumId w:val="2"/>
  </w:num>
  <w:num w:numId="22">
    <w:abstractNumId w:val="20"/>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32"/>
    <w:rsid w:val="EFFEC3FC"/>
    <w:rsid w:val="0000073F"/>
    <w:rsid w:val="000031AD"/>
    <w:rsid w:val="00017FED"/>
    <w:rsid w:val="0002051A"/>
    <w:rsid w:val="00042FEC"/>
    <w:rsid w:val="00046A16"/>
    <w:rsid w:val="0005702A"/>
    <w:rsid w:val="00063B01"/>
    <w:rsid w:val="000656C7"/>
    <w:rsid w:val="00070F35"/>
    <w:rsid w:val="0007379A"/>
    <w:rsid w:val="00080357"/>
    <w:rsid w:val="00081B9C"/>
    <w:rsid w:val="0008334B"/>
    <w:rsid w:val="000837C5"/>
    <w:rsid w:val="00085EA3"/>
    <w:rsid w:val="00096225"/>
    <w:rsid w:val="000969B0"/>
    <w:rsid w:val="00097453"/>
    <w:rsid w:val="000A1EB2"/>
    <w:rsid w:val="000A2FB9"/>
    <w:rsid w:val="000A6B42"/>
    <w:rsid w:val="000B1AC8"/>
    <w:rsid w:val="000B2396"/>
    <w:rsid w:val="000C0FDF"/>
    <w:rsid w:val="000C124C"/>
    <w:rsid w:val="000D09C8"/>
    <w:rsid w:val="000D0B5F"/>
    <w:rsid w:val="000D195E"/>
    <w:rsid w:val="000D2985"/>
    <w:rsid w:val="000D2F5F"/>
    <w:rsid w:val="000D5817"/>
    <w:rsid w:val="000D6F5D"/>
    <w:rsid w:val="000E4A73"/>
    <w:rsid w:val="000F17D3"/>
    <w:rsid w:val="000F454B"/>
    <w:rsid w:val="00103DA3"/>
    <w:rsid w:val="00104AD0"/>
    <w:rsid w:val="00105045"/>
    <w:rsid w:val="001079A8"/>
    <w:rsid w:val="0011233D"/>
    <w:rsid w:val="001146F3"/>
    <w:rsid w:val="00122B32"/>
    <w:rsid w:val="00126C92"/>
    <w:rsid w:val="0012756F"/>
    <w:rsid w:val="001332E4"/>
    <w:rsid w:val="00133DC3"/>
    <w:rsid w:val="00142041"/>
    <w:rsid w:val="00142670"/>
    <w:rsid w:val="00146C4F"/>
    <w:rsid w:val="00147ED9"/>
    <w:rsid w:val="00155809"/>
    <w:rsid w:val="00162F09"/>
    <w:rsid w:val="0016365B"/>
    <w:rsid w:val="001655AD"/>
    <w:rsid w:val="001672FF"/>
    <w:rsid w:val="00175C06"/>
    <w:rsid w:val="00176111"/>
    <w:rsid w:val="00176ED8"/>
    <w:rsid w:val="00184331"/>
    <w:rsid w:val="001975D1"/>
    <w:rsid w:val="001A3B98"/>
    <w:rsid w:val="001A4FF2"/>
    <w:rsid w:val="001A6DF2"/>
    <w:rsid w:val="001B0027"/>
    <w:rsid w:val="001B43CA"/>
    <w:rsid w:val="001C005E"/>
    <w:rsid w:val="001C246D"/>
    <w:rsid w:val="001C75C4"/>
    <w:rsid w:val="001D3977"/>
    <w:rsid w:val="001E641F"/>
    <w:rsid w:val="001F14A3"/>
    <w:rsid w:val="001F4B3B"/>
    <w:rsid w:val="001F6D23"/>
    <w:rsid w:val="00202AFE"/>
    <w:rsid w:val="00224D08"/>
    <w:rsid w:val="00224EFF"/>
    <w:rsid w:val="00240351"/>
    <w:rsid w:val="002468ED"/>
    <w:rsid w:val="00246B35"/>
    <w:rsid w:val="002519F5"/>
    <w:rsid w:val="0025509E"/>
    <w:rsid w:val="002578D0"/>
    <w:rsid w:val="00291D88"/>
    <w:rsid w:val="00292CB7"/>
    <w:rsid w:val="00295B74"/>
    <w:rsid w:val="002A09F2"/>
    <w:rsid w:val="002A13F4"/>
    <w:rsid w:val="002A142F"/>
    <w:rsid w:val="002A1C85"/>
    <w:rsid w:val="002B034E"/>
    <w:rsid w:val="002B3247"/>
    <w:rsid w:val="002C3F5A"/>
    <w:rsid w:val="002D4747"/>
    <w:rsid w:val="002E1665"/>
    <w:rsid w:val="002E2D15"/>
    <w:rsid w:val="002E2D77"/>
    <w:rsid w:val="002E4B65"/>
    <w:rsid w:val="002F5E3C"/>
    <w:rsid w:val="003009FD"/>
    <w:rsid w:val="00307410"/>
    <w:rsid w:val="00312C91"/>
    <w:rsid w:val="00323F14"/>
    <w:rsid w:val="00332752"/>
    <w:rsid w:val="00334379"/>
    <w:rsid w:val="0033481F"/>
    <w:rsid w:val="00341947"/>
    <w:rsid w:val="00345D96"/>
    <w:rsid w:val="00347608"/>
    <w:rsid w:val="0035593B"/>
    <w:rsid w:val="00357818"/>
    <w:rsid w:val="00363493"/>
    <w:rsid w:val="00366728"/>
    <w:rsid w:val="003718F3"/>
    <w:rsid w:val="00376A0B"/>
    <w:rsid w:val="00380B9E"/>
    <w:rsid w:val="00382A33"/>
    <w:rsid w:val="00383CCF"/>
    <w:rsid w:val="003910C7"/>
    <w:rsid w:val="003949E3"/>
    <w:rsid w:val="003953F3"/>
    <w:rsid w:val="003B04AD"/>
    <w:rsid w:val="003B5EB3"/>
    <w:rsid w:val="003C0FEE"/>
    <w:rsid w:val="003C486A"/>
    <w:rsid w:val="003C7029"/>
    <w:rsid w:val="003C7490"/>
    <w:rsid w:val="003D3F9E"/>
    <w:rsid w:val="003D7181"/>
    <w:rsid w:val="003E055F"/>
    <w:rsid w:val="003F04C1"/>
    <w:rsid w:val="003F1225"/>
    <w:rsid w:val="00403780"/>
    <w:rsid w:val="00404F6C"/>
    <w:rsid w:val="004064B3"/>
    <w:rsid w:val="00415AF0"/>
    <w:rsid w:val="00416F35"/>
    <w:rsid w:val="00434C59"/>
    <w:rsid w:val="00434FA3"/>
    <w:rsid w:val="00435979"/>
    <w:rsid w:val="004424B1"/>
    <w:rsid w:val="004438B6"/>
    <w:rsid w:val="004475D9"/>
    <w:rsid w:val="00452D14"/>
    <w:rsid w:val="004550C0"/>
    <w:rsid w:val="00455711"/>
    <w:rsid w:val="004609C5"/>
    <w:rsid w:val="004627F4"/>
    <w:rsid w:val="004659D5"/>
    <w:rsid w:val="00467265"/>
    <w:rsid w:val="0047332E"/>
    <w:rsid w:val="00473F01"/>
    <w:rsid w:val="00477B04"/>
    <w:rsid w:val="00477C1F"/>
    <w:rsid w:val="004816F3"/>
    <w:rsid w:val="004827E0"/>
    <w:rsid w:val="00484AC8"/>
    <w:rsid w:val="00486D70"/>
    <w:rsid w:val="004A03CB"/>
    <w:rsid w:val="004A0DF8"/>
    <w:rsid w:val="004A2832"/>
    <w:rsid w:val="004B10A3"/>
    <w:rsid w:val="004B5920"/>
    <w:rsid w:val="004C26D1"/>
    <w:rsid w:val="004C3325"/>
    <w:rsid w:val="004C53BE"/>
    <w:rsid w:val="004D130B"/>
    <w:rsid w:val="004E2AC9"/>
    <w:rsid w:val="004E58BD"/>
    <w:rsid w:val="004F1C67"/>
    <w:rsid w:val="004F2156"/>
    <w:rsid w:val="004F38A7"/>
    <w:rsid w:val="005007BF"/>
    <w:rsid w:val="00501FAF"/>
    <w:rsid w:val="00506407"/>
    <w:rsid w:val="00507A3A"/>
    <w:rsid w:val="00517B10"/>
    <w:rsid w:val="00522DFF"/>
    <w:rsid w:val="00547A48"/>
    <w:rsid w:val="0055208F"/>
    <w:rsid w:val="00570EFF"/>
    <w:rsid w:val="00582036"/>
    <w:rsid w:val="0058496B"/>
    <w:rsid w:val="00586952"/>
    <w:rsid w:val="005935BA"/>
    <w:rsid w:val="005A5B71"/>
    <w:rsid w:val="005A734F"/>
    <w:rsid w:val="005B10A3"/>
    <w:rsid w:val="005B272F"/>
    <w:rsid w:val="005B428B"/>
    <w:rsid w:val="005C192F"/>
    <w:rsid w:val="005C4D6C"/>
    <w:rsid w:val="005C4FAB"/>
    <w:rsid w:val="005C631D"/>
    <w:rsid w:val="005D3A05"/>
    <w:rsid w:val="005D57CD"/>
    <w:rsid w:val="005D6087"/>
    <w:rsid w:val="005E00C1"/>
    <w:rsid w:val="005E6476"/>
    <w:rsid w:val="00613E48"/>
    <w:rsid w:val="00614191"/>
    <w:rsid w:val="006157B6"/>
    <w:rsid w:val="00620A1F"/>
    <w:rsid w:val="00632FDE"/>
    <w:rsid w:val="00647428"/>
    <w:rsid w:val="006650CD"/>
    <w:rsid w:val="0066549F"/>
    <w:rsid w:val="00667869"/>
    <w:rsid w:val="0067275C"/>
    <w:rsid w:val="00676E55"/>
    <w:rsid w:val="006776A1"/>
    <w:rsid w:val="00687C17"/>
    <w:rsid w:val="0069658C"/>
    <w:rsid w:val="006A6A2D"/>
    <w:rsid w:val="006B5573"/>
    <w:rsid w:val="006C4E6A"/>
    <w:rsid w:val="006D1375"/>
    <w:rsid w:val="006D1E5C"/>
    <w:rsid w:val="006D4E02"/>
    <w:rsid w:val="006E7EAB"/>
    <w:rsid w:val="007009D9"/>
    <w:rsid w:val="00706E11"/>
    <w:rsid w:val="00710387"/>
    <w:rsid w:val="00714533"/>
    <w:rsid w:val="00714FDD"/>
    <w:rsid w:val="007174E4"/>
    <w:rsid w:val="007223A7"/>
    <w:rsid w:val="00752713"/>
    <w:rsid w:val="0075287D"/>
    <w:rsid w:val="0075339B"/>
    <w:rsid w:val="007547EC"/>
    <w:rsid w:val="007556E1"/>
    <w:rsid w:val="007572AF"/>
    <w:rsid w:val="0076497A"/>
    <w:rsid w:val="00776558"/>
    <w:rsid w:val="007874D1"/>
    <w:rsid w:val="00797BCE"/>
    <w:rsid w:val="007A7800"/>
    <w:rsid w:val="007B1245"/>
    <w:rsid w:val="007B32FE"/>
    <w:rsid w:val="007B7E0C"/>
    <w:rsid w:val="007C0D95"/>
    <w:rsid w:val="007C1304"/>
    <w:rsid w:val="007C1DF7"/>
    <w:rsid w:val="007C7E26"/>
    <w:rsid w:val="007E0D4C"/>
    <w:rsid w:val="007E77E8"/>
    <w:rsid w:val="007F3368"/>
    <w:rsid w:val="007F4795"/>
    <w:rsid w:val="008009E9"/>
    <w:rsid w:val="008259C4"/>
    <w:rsid w:val="00827749"/>
    <w:rsid w:val="0083085A"/>
    <w:rsid w:val="00830ADA"/>
    <w:rsid w:val="00832CEC"/>
    <w:rsid w:val="00833165"/>
    <w:rsid w:val="00862718"/>
    <w:rsid w:val="008651A3"/>
    <w:rsid w:val="00882F41"/>
    <w:rsid w:val="008913E4"/>
    <w:rsid w:val="008914EE"/>
    <w:rsid w:val="008922C6"/>
    <w:rsid w:val="008956F6"/>
    <w:rsid w:val="008A52B9"/>
    <w:rsid w:val="008A63C1"/>
    <w:rsid w:val="008B5FA1"/>
    <w:rsid w:val="008D0264"/>
    <w:rsid w:val="008D5950"/>
    <w:rsid w:val="008E0F78"/>
    <w:rsid w:val="008E227A"/>
    <w:rsid w:val="008E2F6A"/>
    <w:rsid w:val="008F311B"/>
    <w:rsid w:val="008F46B6"/>
    <w:rsid w:val="008F5F24"/>
    <w:rsid w:val="00905A75"/>
    <w:rsid w:val="00917432"/>
    <w:rsid w:val="009209A8"/>
    <w:rsid w:val="00924C2A"/>
    <w:rsid w:val="0093074E"/>
    <w:rsid w:val="00940253"/>
    <w:rsid w:val="00945F1D"/>
    <w:rsid w:val="00950C6F"/>
    <w:rsid w:val="009522D0"/>
    <w:rsid w:val="00956BD2"/>
    <w:rsid w:val="0096113B"/>
    <w:rsid w:val="0096521F"/>
    <w:rsid w:val="00981328"/>
    <w:rsid w:val="00990A0D"/>
    <w:rsid w:val="009A3564"/>
    <w:rsid w:val="009C57AF"/>
    <w:rsid w:val="009C6672"/>
    <w:rsid w:val="009C67E7"/>
    <w:rsid w:val="009D28E1"/>
    <w:rsid w:val="009D5BF7"/>
    <w:rsid w:val="009D6BA4"/>
    <w:rsid w:val="009E3E51"/>
    <w:rsid w:val="009F7FF3"/>
    <w:rsid w:val="00A0261D"/>
    <w:rsid w:val="00A14291"/>
    <w:rsid w:val="00A16A6F"/>
    <w:rsid w:val="00A246DF"/>
    <w:rsid w:val="00A24CE4"/>
    <w:rsid w:val="00A26BF7"/>
    <w:rsid w:val="00A271FE"/>
    <w:rsid w:val="00A34228"/>
    <w:rsid w:val="00A378BB"/>
    <w:rsid w:val="00A40A4E"/>
    <w:rsid w:val="00A43FE8"/>
    <w:rsid w:val="00A5187B"/>
    <w:rsid w:val="00A52ABA"/>
    <w:rsid w:val="00A549F2"/>
    <w:rsid w:val="00A54CFB"/>
    <w:rsid w:val="00A570CC"/>
    <w:rsid w:val="00A573A1"/>
    <w:rsid w:val="00A66D8D"/>
    <w:rsid w:val="00A71B6F"/>
    <w:rsid w:val="00A72F00"/>
    <w:rsid w:val="00A8051B"/>
    <w:rsid w:val="00A84B09"/>
    <w:rsid w:val="00A90E18"/>
    <w:rsid w:val="00A940B0"/>
    <w:rsid w:val="00AA46A9"/>
    <w:rsid w:val="00AA5276"/>
    <w:rsid w:val="00AB05FD"/>
    <w:rsid w:val="00AB72BF"/>
    <w:rsid w:val="00AC22DB"/>
    <w:rsid w:val="00AC459D"/>
    <w:rsid w:val="00AD1291"/>
    <w:rsid w:val="00AD5DA9"/>
    <w:rsid w:val="00AE7935"/>
    <w:rsid w:val="00AF3A59"/>
    <w:rsid w:val="00AF5F1A"/>
    <w:rsid w:val="00B046C4"/>
    <w:rsid w:val="00B12A7D"/>
    <w:rsid w:val="00B310F5"/>
    <w:rsid w:val="00B41B53"/>
    <w:rsid w:val="00B45573"/>
    <w:rsid w:val="00B541D8"/>
    <w:rsid w:val="00B56656"/>
    <w:rsid w:val="00B60432"/>
    <w:rsid w:val="00B67649"/>
    <w:rsid w:val="00B71869"/>
    <w:rsid w:val="00B80697"/>
    <w:rsid w:val="00B81A21"/>
    <w:rsid w:val="00B83E01"/>
    <w:rsid w:val="00BA1E64"/>
    <w:rsid w:val="00BB44CC"/>
    <w:rsid w:val="00BB688E"/>
    <w:rsid w:val="00BD221A"/>
    <w:rsid w:val="00BD585B"/>
    <w:rsid w:val="00BD72EB"/>
    <w:rsid w:val="00BE0CC1"/>
    <w:rsid w:val="00BE42D3"/>
    <w:rsid w:val="00BF0BFC"/>
    <w:rsid w:val="00BF2875"/>
    <w:rsid w:val="00C0175C"/>
    <w:rsid w:val="00C17365"/>
    <w:rsid w:val="00C250A6"/>
    <w:rsid w:val="00C32164"/>
    <w:rsid w:val="00C42D3D"/>
    <w:rsid w:val="00C448CB"/>
    <w:rsid w:val="00C5332F"/>
    <w:rsid w:val="00C708A9"/>
    <w:rsid w:val="00C76DD5"/>
    <w:rsid w:val="00C833B9"/>
    <w:rsid w:val="00C90C54"/>
    <w:rsid w:val="00C939AF"/>
    <w:rsid w:val="00C93E5D"/>
    <w:rsid w:val="00C940C5"/>
    <w:rsid w:val="00CB5344"/>
    <w:rsid w:val="00CB63DC"/>
    <w:rsid w:val="00CC2AD9"/>
    <w:rsid w:val="00CC58C2"/>
    <w:rsid w:val="00CD4408"/>
    <w:rsid w:val="00CE2792"/>
    <w:rsid w:val="00CE37EC"/>
    <w:rsid w:val="00CF181D"/>
    <w:rsid w:val="00CF248F"/>
    <w:rsid w:val="00CF5E07"/>
    <w:rsid w:val="00CF7BCA"/>
    <w:rsid w:val="00D00985"/>
    <w:rsid w:val="00D0205C"/>
    <w:rsid w:val="00D04201"/>
    <w:rsid w:val="00D059DC"/>
    <w:rsid w:val="00D17354"/>
    <w:rsid w:val="00D17C30"/>
    <w:rsid w:val="00D211DC"/>
    <w:rsid w:val="00D21678"/>
    <w:rsid w:val="00D22A12"/>
    <w:rsid w:val="00D3096D"/>
    <w:rsid w:val="00D31A43"/>
    <w:rsid w:val="00D32391"/>
    <w:rsid w:val="00D328E5"/>
    <w:rsid w:val="00D4469C"/>
    <w:rsid w:val="00D46828"/>
    <w:rsid w:val="00D5058A"/>
    <w:rsid w:val="00D56B87"/>
    <w:rsid w:val="00D633E6"/>
    <w:rsid w:val="00D71705"/>
    <w:rsid w:val="00D8194B"/>
    <w:rsid w:val="00D90869"/>
    <w:rsid w:val="00D915A8"/>
    <w:rsid w:val="00D93ECC"/>
    <w:rsid w:val="00D95EED"/>
    <w:rsid w:val="00DA0A07"/>
    <w:rsid w:val="00DA0C58"/>
    <w:rsid w:val="00DA1828"/>
    <w:rsid w:val="00DA375B"/>
    <w:rsid w:val="00DA446B"/>
    <w:rsid w:val="00DB1A03"/>
    <w:rsid w:val="00DC1A3B"/>
    <w:rsid w:val="00DC20CB"/>
    <w:rsid w:val="00DD2CDF"/>
    <w:rsid w:val="00DD4909"/>
    <w:rsid w:val="00DD705B"/>
    <w:rsid w:val="00DF4AF3"/>
    <w:rsid w:val="00DF6591"/>
    <w:rsid w:val="00DF6CDE"/>
    <w:rsid w:val="00E02348"/>
    <w:rsid w:val="00E1492A"/>
    <w:rsid w:val="00E239AD"/>
    <w:rsid w:val="00E3084E"/>
    <w:rsid w:val="00E30FB9"/>
    <w:rsid w:val="00E3765C"/>
    <w:rsid w:val="00E37FF9"/>
    <w:rsid w:val="00E402A0"/>
    <w:rsid w:val="00E403C8"/>
    <w:rsid w:val="00E418D7"/>
    <w:rsid w:val="00E635F0"/>
    <w:rsid w:val="00E716CC"/>
    <w:rsid w:val="00E83D28"/>
    <w:rsid w:val="00E84A0C"/>
    <w:rsid w:val="00EA15C7"/>
    <w:rsid w:val="00EA2E86"/>
    <w:rsid w:val="00EB020A"/>
    <w:rsid w:val="00EB1D5C"/>
    <w:rsid w:val="00EB3C8D"/>
    <w:rsid w:val="00EE201D"/>
    <w:rsid w:val="00F0570D"/>
    <w:rsid w:val="00F16A54"/>
    <w:rsid w:val="00F255A5"/>
    <w:rsid w:val="00F2697D"/>
    <w:rsid w:val="00F32F42"/>
    <w:rsid w:val="00F35DF1"/>
    <w:rsid w:val="00F41D35"/>
    <w:rsid w:val="00F45751"/>
    <w:rsid w:val="00F47201"/>
    <w:rsid w:val="00F477F4"/>
    <w:rsid w:val="00F518BF"/>
    <w:rsid w:val="00F52351"/>
    <w:rsid w:val="00F55799"/>
    <w:rsid w:val="00F5679B"/>
    <w:rsid w:val="00F575CF"/>
    <w:rsid w:val="00F754D3"/>
    <w:rsid w:val="00F9138C"/>
    <w:rsid w:val="00F91926"/>
    <w:rsid w:val="00F93A67"/>
    <w:rsid w:val="00FA11D1"/>
    <w:rsid w:val="00FA49E6"/>
    <w:rsid w:val="00FA51AF"/>
    <w:rsid w:val="00FA7797"/>
    <w:rsid w:val="00FA77C4"/>
    <w:rsid w:val="00FB1673"/>
    <w:rsid w:val="00FC1CD7"/>
    <w:rsid w:val="00FC6419"/>
    <w:rsid w:val="00FC7F38"/>
    <w:rsid w:val="00FD099F"/>
    <w:rsid w:val="00FD6938"/>
    <w:rsid w:val="00FE3202"/>
    <w:rsid w:val="00FE6973"/>
    <w:rsid w:val="00FF27FD"/>
    <w:rsid w:val="00FF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9434C"/>
  <w15:docId w15:val="{65EEFAF7-5ACA-4042-8292-C1E9AA1E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1F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unhideWhenUsed/>
    <w:qFormat/>
    <w:rPr>
      <w:sz w:val="21"/>
      <w:szCs w:val="21"/>
    </w:rPr>
  </w:style>
  <w:style w:type="table" w:styleId="a9">
    <w:name w:val="Table Grid"/>
    <w:basedOn w:val="a1"/>
    <w:uiPriority w:val="3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qFormat/>
    <w:rPr>
      <w:sz w:val="18"/>
      <w:szCs w:val="18"/>
    </w:rPr>
  </w:style>
  <w:style w:type="paragraph" w:customStyle="1" w:styleId="10">
    <w:name w:val="列表段落1"/>
    <w:basedOn w:val="a"/>
    <w:uiPriority w:val="34"/>
    <w:qFormat/>
    <w:pPr>
      <w:ind w:firstLineChars="200" w:firstLine="420"/>
    </w:p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styleId="aa">
    <w:name w:val="Placeholder Text"/>
    <w:basedOn w:val="a0"/>
    <w:uiPriority w:val="99"/>
    <w:semiHidden/>
    <w:rsid w:val="000F454B"/>
    <w:rPr>
      <w:color w:val="808080"/>
    </w:rPr>
  </w:style>
  <w:style w:type="paragraph" w:styleId="ab">
    <w:name w:val="Balloon Text"/>
    <w:basedOn w:val="a"/>
    <w:link w:val="Char3"/>
    <w:uiPriority w:val="99"/>
    <w:semiHidden/>
    <w:unhideWhenUsed/>
    <w:rsid w:val="00C76DD5"/>
    <w:rPr>
      <w:sz w:val="18"/>
      <w:szCs w:val="18"/>
    </w:rPr>
  </w:style>
  <w:style w:type="character" w:customStyle="1" w:styleId="Char3">
    <w:name w:val="批注框文本 Char"/>
    <w:basedOn w:val="a0"/>
    <w:link w:val="ab"/>
    <w:uiPriority w:val="99"/>
    <w:semiHidden/>
    <w:rsid w:val="00C76DD5"/>
    <w:rPr>
      <w:rFonts w:asciiTheme="minorHAnsi" w:eastAsiaTheme="minorEastAsia" w:hAnsiTheme="minorHAnsi" w:cstheme="minorBidi"/>
      <w:kern w:val="2"/>
      <w:sz w:val="18"/>
      <w:szCs w:val="18"/>
    </w:rPr>
  </w:style>
  <w:style w:type="paragraph" w:styleId="ac">
    <w:name w:val="List Paragraph"/>
    <w:basedOn w:val="a"/>
    <w:uiPriority w:val="99"/>
    <w:rsid w:val="009652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269104">
      <w:bodyDiv w:val="1"/>
      <w:marLeft w:val="0"/>
      <w:marRight w:val="0"/>
      <w:marTop w:val="0"/>
      <w:marBottom w:val="0"/>
      <w:divBdr>
        <w:top w:val="none" w:sz="0" w:space="0" w:color="auto"/>
        <w:left w:val="none" w:sz="0" w:space="0" w:color="auto"/>
        <w:bottom w:val="none" w:sz="0" w:space="0" w:color="auto"/>
        <w:right w:val="none" w:sz="0" w:space="0" w:color="auto"/>
      </w:divBdr>
      <w:divsChild>
        <w:div w:id="519902483">
          <w:marLeft w:val="0"/>
          <w:marRight w:val="0"/>
          <w:marTop w:val="0"/>
          <w:marBottom w:val="0"/>
          <w:divBdr>
            <w:top w:val="none" w:sz="0" w:space="0" w:color="auto"/>
            <w:left w:val="none" w:sz="0" w:space="0" w:color="auto"/>
            <w:bottom w:val="none" w:sz="0" w:space="0" w:color="auto"/>
            <w:right w:val="none" w:sz="0" w:space="0" w:color="auto"/>
          </w:divBdr>
        </w:div>
        <w:div w:id="1983194471">
          <w:marLeft w:val="0"/>
          <w:marRight w:val="0"/>
          <w:marTop w:val="0"/>
          <w:marBottom w:val="0"/>
          <w:divBdr>
            <w:top w:val="none" w:sz="0" w:space="0" w:color="auto"/>
            <w:left w:val="none" w:sz="0" w:space="0" w:color="auto"/>
            <w:bottom w:val="none" w:sz="0" w:space="0" w:color="auto"/>
            <w:right w:val="none" w:sz="0" w:space="0" w:color="auto"/>
          </w:divBdr>
        </w:div>
        <w:div w:id="1677687791">
          <w:marLeft w:val="0"/>
          <w:marRight w:val="0"/>
          <w:marTop w:val="0"/>
          <w:marBottom w:val="0"/>
          <w:divBdr>
            <w:top w:val="none" w:sz="0" w:space="0" w:color="auto"/>
            <w:left w:val="none" w:sz="0" w:space="0" w:color="auto"/>
            <w:bottom w:val="none" w:sz="0" w:space="0" w:color="auto"/>
            <w:right w:val="none" w:sz="0" w:space="0" w:color="auto"/>
          </w:divBdr>
        </w:div>
        <w:div w:id="813254459">
          <w:marLeft w:val="0"/>
          <w:marRight w:val="0"/>
          <w:marTop w:val="0"/>
          <w:marBottom w:val="0"/>
          <w:divBdr>
            <w:top w:val="none" w:sz="0" w:space="0" w:color="auto"/>
            <w:left w:val="none" w:sz="0" w:space="0" w:color="auto"/>
            <w:bottom w:val="none" w:sz="0" w:space="0" w:color="auto"/>
            <w:right w:val="none" w:sz="0" w:space="0" w:color="auto"/>
          </w:divBdr>
        </w:div>
        <w:div w:id="970523075">
          <w:marLeft w:val="0"/>
          <w:marRight w:val="0"/>
          <w:marTop w:val="0"/>
          <w:marBottom w:val="0"/>
          <w:divBdr>
            <w:top w:val="none" w:sz="0" w:space="0" w:color="auto"/>
            <w:left w:val="none" w:sz="0" w:space="0" w:color="auto"/>
            <w:bottom w:val="none" w:sz="0" w:space="0" w:color="auto"/>
            <w:right w:val="none" w:sz="0" w:space="0" w:color="auto"/>
          </w:divBdr>
        </w:div>
        <w:div w:id="254173996">
          <w:marLeft w:val="0"/>
          <w:marRight w:val="0"/>
          <w:marTop w:val="0"/>
          <w:marBottom w:val="0"/>
          <w:divBdr>
            <w:top w:val="none" w:sz="0" w:space="0" w:color="auto"/>
            <w:left w:val="none" w:sz="0" w:space="0" w:color="auto"/>
            <w:bottom w:val="none" w:sz="0" w:space="0" w:color="auto"/>
            <w:right w:val="none" w:sz="0" w:space="0" w:color="auto"/>
          </w:divBdr>
        </w:div>
        <w:div w:id="1056926783">
          <w:marLeft w:val="0"/>
          <w:marRight w:val="0"/>
          <w:marTop w:val="0"/>
          <w:marBottom w:val="0"/>
          <w:divBdr>
            <w:top w:val="none" w:sz="0" w:space="0" w:color="auto"/>
            <w:left w:val="none" w:sz="0" w:space="0" w:color="auto"/>
            <w:bottom w:val="none" w:sz="0" w:space="0" w:color="auto"/>
            <w:right w:val="none" w:sz="0" w:space="0" w:color="auto"/>
          </w:divBdr>
        </w:div>
        <w:div w:id="1687563785">
          <w:marLeft w:val="0"/>
          <w:marRight w:val="0"/>
          <w:marTop w:val="0"/>
          <w:marBottom w:val="0"/>
          <w:divBdr>
            <w:top w:val="none" w:sz="0" w:space="0" w:color="auto"/>
            <w:left w:val="none" w:sz="0" w:space="0" w:color="auto"/>
            <w:bottom w:val="none" w:sz="0" w:space="0" w:color="auto"/>
            <w:right w:val="none" w:sz="0" w:space="0" w:color="auto"/>
          </w:divBdr>
        </w:div>
        <w:div w:id="4409983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yue</dc:creator>
  <cp:lastModifiedBy>李姗</cp:lastModifiedBy>
  <cp:revision>5</cp:revision>
  <cp:lastPrinted>2021-10-09T07:19:00Z</cp:lastPrinted>
  <dcterms:created xsi:type="dcterms:W3CDTF">2021-12-08T02:02:00Z</dcterms:created>
  <dcterms:modified xsi:type="dcterms:W3CDTF">2021-12-09T11:00:00Z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ies>
</file>