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953" w:rsidRPr="00E12B91" w:rsidRDefault="00EF1953" w:rsidP="00EF1953">
      <w:pPr>
        <w:pStyle w:val="3"/>
      </w:pPr>
      <w:bookmarkStart w:id="0" w:name="_Toc66738358"/>
      <w:r w:rsidRPr="00E12B91">
        <w:rPr>
          <w:rFonts w:hint="eastAsia"/>
        </w:rPr>
        <w:t>河北省工业和信息化厅、河北省通信管理局关于进一步加快</w:t>
      </w:r>
      <w:r>
        <w:br/>
      </w:r>
      <w:r w:rsidRPr="00E12B91">
        <w:rPr>
          <w:rFonts w:hint="eastAsia"/>
        </w:rPr>
        <w:t>工业互联网发展的通知</w:t>
      </w:r>
      <w:bookmarkEnd w:id="0"/>
    </w:p>
    <w:p w:rsidR="00EF1953" w:rsidRPr="00A07415" w:rsidRDefault="00EF1953" w:rsidP="00EF1953">
      <w:pPr>
        <w:ind w:firstLineChars="0" w:firstLine="0"/>
      </w:pPr>
      <w:r w:rsidRPr="00A07415">
        <w:rPr>
          <w:rFonts w:hint="eastAsia"/>
        </w:rPr>
        <w:t>各市（含定州、辛集市）工业和信息化局、通信发展管理办公室，中国联通河北分公司、中国电信河北分公司、中国移动河北分公司、河北广电网络有限公司、中国铁塔河北分公司：</w:t>
      </w:r>
    </w:p>
    <w:p w:rsidR="00EF1953" w:rsidRPr="00A07415" w:rsidRDefault="00EF1953" w:rsidP="00EF1953">
      <w:r w:rsidRPr="00A07415">
        <w:rPr>
          <w:rFonts w:hint="eastAsia"/>
        </w:rPr>
        <w:t>为贯彻落实《工业和信息化部办公厅关于推动工业互联网加快发展的通知》（</w:t>
      </w:r>
      <w:proofErr w:type="gramStart"/>
      <w:r w:rsidRPr="00A07415">
        <w:rPr>
          <w:rFonts w:hint="eastAsia"/>
        </w:rPr>
        <w:t>工信厅信管</w:t>
      </w:r>
      <w:proofErr w:type="gramEnd"/>
      <w:r w:rsidRPr="00A07415">
        <w:rPr>
          <w:rFonts w:hint="eastAsia"/>
        </w:rPr>
        <w:t>〔</w:t>
      </w:r>
      <w:r w:rsidRPr="00A07415">
        <w:rPr>
          <w:rFonts w:hint="eastAsia"/>
        </w:rPr>
        <w:t>2020</w:t>
      </w:r>
      <w:r w:rsidRPr="00A07415">
        <w:rPr>
          <w:rFonts w:hint="eastAsia"/>
        </w:rPr>
        <w:t>〕</w:t>
      </w:r>
      <w:r w:rsidRPr="00A07415">
        <w:rPr>
          <w:rFonts w:hint="eastAsia"/>
        </w:rPr>
        <w:t>8</w:t>
      </w:r>
      <w:r w:rsidRPr="00A07415">
        <w:rPr>
          <w:rFonts w:hint="eastAsia"/>
        </w:rPr>
        <w:t>号）、《河北省政府关于推动互联网与先进制造业深度融合加快发展工业互联网的实施意见》（冀政发〔</w:t>
      </w:r>
      <w:r w:rsidRPr="00A07415">
        <w:rPr>
          <w:rFonts w:hint="eastAsia"/>
        </w:rPr>
        <w:t>2018</w:t>
      </w:r>
      <w:r w:rsidRPr="00A07415">
        <w:rPr>
          <w:rFonts w:hint="eastAsia"/>
        </w:rPr>
        <w:t>〕</w:t>
      </w:r>
      <w:r w:rsidRPr="00A07415">
        <w:rPr>
          <w:rFonts w:hint="eastAsia"/>
        </w:rPr>
        <w:t>8</w:t>
      </w:r>
      <w:r w:rsidRPr="00A07415">
        <w:rPr>
          <w:rFonts w:hint="eastAsia"/>
        </w:rPr>
        <w:t>号）要求，进一步加快我省工业互联网发展，推动“新基建”落地实施，促进新模式新业</w:t>
      </w:r>
      <w:proofErr w:type="gramStart"/>
      <w:r w:rsidRPr="00A07415">
        <w:rPr>
          <w:rFonts w:hint="eastAsia"/>
        </w:rPr>
        <w:t>态创新</w:t>
      </w:r>
      <w:proofErr w:type="gramEnd"/>
      <w:r w:rsidRPr="00A07415">
        <w:rPr>
          <w:rFonts w:hint="eastAsia"/>
        </w:rPr>
        <w:t>应用，培植壮大经济发展新动能，带动创业就业，助力企业转型升级，支撑实现高质量发展，夺取疫情防控和实现经济社会发展目标的双胜利。现就有关事项通知如下：</w:t>
      </w:r>
    </w:p>
    <w:p w:rsidR="00EF1953" w:rsidRPr="00A07415" w:rsidRDefault="00EF1953" w:rsidP="00EF1953">
      <w:r w:rsidRPr="00A07415">
        <w:rPr>
          <w:rFonts w:hint="eastAsia"/>
        </w:rPr>
        <w:t>一、加快工业互联网基础设施建设</w:t>
      </w:r>
    </w:p>
    <w:p w:rsidR="00EF1953" w:rsidRPr="00A07415" w:rsidRDefault="00EF1953" w:rsidP="00EF1953">
      <w:r w:rsidRPr="00A07415">
        <w:rPr>
          <w:rFonts w:hint="eastAsia"/>
        </w:rPr>
        <w:t>（一）开展工业互联网外网建设。加快推进宽带网络基础设施建设，推动基础电信企业建设覆盖全省的高质量外网。加快</w:t>
      </w:r>
      <w:r w:rsidRPr="00A07415">
        <w:rPr>
          <w:rFonts w:hint="eastAsia"/>
        </w:rPr>
        <w:t>5G</w:t>
      </w:r>
      <w:r w:rsidRPr="00A07415">
        <w:rPr>
          <w:rFonts w:hint="eastAsia"/>
        </w:rPr>
        <w:t>网络建设，力争建设</w:t>
      </w:r>
      <w:r w:rsidRPr="00A07415">
        <w:rPr>
          <w:rFonts w:hint="eastAsia"/>
        </w:rPr>
        <w:t>5G</w:t>
      </w:r>
      <w:r w:rsidRPr="00A07415">
        <w:rPr>
          <w:rFonts w:hint="eastAsia"/>
        </w:rPr>
        <w:t>基站</w:t>
      </w:r>
      <w:r w:rsidRPr="00A07415">
        <w:rPr>
          <w:rFonts w:hint="eastAsia"/>
        </w:rPr>
        <w:t>1.5</w:t>
      </w:r>
      <w:r w:rsidRPr="00A07415">
        <w:rPr>
          <w:rFonts w:hint="eastAsia"/>
        </w:rPr>
        <w:t>万个，</w:t>
      </w:r>
      <w:r w:rsidRPr="00A07415">
        <w:rPr>
          <w:rFonts w:hint="eastAsia"/>
        </w:rPr>
        <w:t>2020</w:t>
      </w:r>
      <w:r w:rsidRPr="00A07415">
        <w:rPr>
          <w:rFonts w:hint="eastAsia"/>
        </w:rPr>
        <w:t>年底前实现全省设区市</w:t>
      </w:r>
      <w:r w:rsidRPr="00A07415">
        <w:rPr>
          <w:rFonts w:hint="eastAsia"/>
        </w:rPr>
        <w:t>5G</w:t>
      </w:r>
      <w:r w:rsidRPr="00A07415">
        <w:rPr>
          <w:rFonts w:hint="eastAsia"/>
        </w:rPr>
        <w:t>网络全覆盖。实施“</w:t>
      </w:r>
      <w:r w:rsidRPr="00A07415">
        <w:rPr>
          <w:rFonts w:hint="eastAsia"/>
        </w:rPr>
        <w:t>5G</w:t>
      </w:r>
      <w:r w:rsidRPr="00A07415">
        <w:rPr>
          <w:rFonts w:hint="eastAsia"/>
        </w:rPr>
        <w:t>＋工业互联网”</w:t>
      </w:r>
      <w:r w:rsidRPr="00A07415">
        <w:rPr>
          <w:rFonts w:hint="eastAsia"/>
        </w:rPr>
        <w:t>512</w:t>
      </w:r>
      <w:r w:rsidRPr="00A07415">
        <w:rPr>
          <w:rFonts w:hint="eastAsia"/>
        </w:rPr>
        <w:t>工程，持续推进</w:t>
      </w:r>
      <w:r w:rsidRPr="00A07415">
        <w:rPr>
          <w:rFonts w:hint="eastAsia"/>
        </w:rPr>
        <w:t>IPV6</w:t>
      </w:r>
      <w:r w:rsidRPr="00A07415">
        <w:rPr>
          <w:rFonts w:hint="eastAsia"/>
        </w:rPr>
        <w:t>规模部署，支持</w:t>
      </w:r>
      <w:r w:rsidRPr="00A07415">
        <w:rPr>
          <w:rFonts w:hint="eastAsia"/>
        </w:rPr>
        <w:t>IPv6</w:t>
      </w:r>
      <w:r w:rsidRPr="00A07415">
        <w:rPr>
          <w:rFonts w:hint="eastAsia"/>
        </w:rPr>
        <w:t>在</w:t>
      </w:r>
      <w:r w:rsidRPr="00A07415">
        <w:rPr>
          <w:rFonts w:hint="eastAsia"/>
        </w:rPr>
        <w:t>5G</w:t>
      </w:r>
      <w:r w:rsidRPr="00A07415">
        <w:rPr>
          <w:rFonts w:hint="eastAsia"/>
        </w:rPr>
        <w:t>、工业互联网等领域融合创新发展。加快宽带基础设施改造升级，面向重点场所优先覆盖“双千兆”网络，建设企业外网标杆网络，推广支持高性能、高灵活、高安全隔离的新型企业专线应用，提升企业外</w:t>
      </w:r>
      <w:proofErr w:type="gramStart"/>
      <w:r w:rsidRPr="00A07415">
        <w:rPr>
          <w:rFonts w:hint="eastAsia"/>
        </w:rPr>
        <w:t>网</w:t>
      </w:r>
      <w:proofErr w:type="gramEnd"/>
      <w:r w:rsidRPr="00A07415">
        <w:rPr>
          <w:rFonts w:hint="eastAsia"/>
        </w:rPr>
        <w:t>网络承载能力和服务水平。进一步降低工业</w:t>
      </w:r>
      <w:r w:rsidRPr="00A07415">
        <w:rPr>
          <w:rFonts w:hint="eastAsia"/>
        </w:rPr>
        <w:lastRenderedPageBreak/>
        <w:t>企业专线和宽带网络平均资费</w:t>
      </w:r>
      <w:r w:rsidRPr="00A07415">
        <w:rPr>
          <w:rFonts w:hint="eastAsia"/>
        </w:rPr>
        <w:t>15%</w:t>
      </w:r>
      <w:r w:rsidRPr="00A07415">
        <w:rPr>
          <w:rFonts w:hint="eastAsia"/>
        </w:rPr>
        <w:t>左右，推动基础电信企业对工业互联网试点示范企业上</w:t>
      </w:r>
      <w:proofErr w:type="gramStart"/>
      <w:r w:rsidRPr="00A07415">
        <w:rPr>
          <w:rFonts w:hint="eastAsia"/>
        </w:rPr>
        <w:t>云服务</w:t>
      </w:r>
      <w:proofErr w:type="gramEnd"/>
      <w:r w:rsidRPr="00A07415">
        <w:rPr>
          <w:rFonts w:hint="eastAsia"/>
        </w:rPr>
        <w:t>给予更大优惠。</w:t>
      </w:r>
    </w:p>
    <w:p w:rsidR="00EF1953" w:rsidRPr="00A07415" w:rsidRDefault="00EF1953" w:rsidP="00EF1953">
      <w:r w:rsidRPr="00A07415">
        <w:rPr>
          <w:rFonts w:hint="eastAsia"/>
        </w:rPr>
        <w:t>（二）推动企业内网改造升级。鼓励工业企业加快构建企业内网，扩大网络覆盖范围，提高生产设备联网率。开展企业内网改造升级试点，在钢铁、石化、医药等行业龙头企业推广应用时间敏感网络、</w:t>
      </w:r>
      <w:r w:rsidRPr="00A07415">
        <w:rPr>
          <w:rFonts w:hint="eastAsia"/>
        </w:rPr>
        <w:t>5G</w:t>
      </w:r>
      <w:r w:rsidRPr="00A07415">
        <w:rPr>
          <w:rFonts w:hint="eastAsia"/>
        </w:rPr>
        <w:t>、</w:t>
      </w:r>
      <w:proofErr w:type="gramStart"/>
      <w:r w:rsidRPr="00A07415">
        <w:rPr>
          <w:rFonts w:hint="eastAsia"/>
        </w:rPr>
        <w:t>无源光</w:t>
      </w:r>
      <w:proofErr w:type="gramEnd"/>
      <w:r w:rsidRPr="00A07415">
        <w:rPr>
          <w:rFonts w:hint="eastAsia"/>
        </w:rPr>
        <w:t>网络、</w:t>
      </w:r>
      <w:proofErr w:type="gramStart"/>
      <w:r w:rsidRPr="00A07415">
        <w:rPr>
          <w:rFonts w:hint="eastAsia"/>
        </w:rPr>
        <w:t>窄带物</w:t>
      </w:r>
      <w:proofErr w:type="gramEnd"/>
      <w:r w:rsidRPr="00A07415">
        <w:rPr>
          <w:rFonts w:hint="eastAsia"/>
        </w:rPr>
        <w:t>联网等新一代通信技术，推动</w:t>
      </w:r>
      <w:r w:rsidRPr="00A07415">
        <w:rPr>
          <w:rFonts w:hint="eastAsia"/>
        </w:rPr>
        <w:t>IT</w:t>
      </w:r>
      <w:r w:rsidRPr="00A07415">
        <w:rPr>
          <w:rFonts w:hint="eastAsia"/>
        </w:rPr>
        <w:t>网络和</w:t>
      </w:r>
      <w:r w:rsidRPr="00A07415">
        <w:rPr>
          <w:rFonts w:hint="eastAsia"/>
        </w:rPr>
        <w:t>OT</w:t>
      </w:r>
      <w:r w:rsidRPr="00A07415">
        <w:rPr>
          <w:rFonts w:hint="eastAsia"/>
        </w:rPr>
        <w:t>网络的融合，支撑海量终端设备接入。鼓励电信运营商和工业企业深度合作，共同探索形成企业工业互联网内网升级改造解决方案，并在行业内进行推广应用，打造</w:t>
      </w:r>
      <w:r w:rsidRPr="00A07415">
        <w:rPr>
          <w:rFonts w:hint="eastAsia"/>
        </w:rPr>
        <w:t>1-3</w:t>
      </w:r>
      <w:r w:rsidRPr="00A07415">
        <w:rPr>
          <w:rFonts w:hint="eastAsia"/>
        </w:rPr>
        <w:t>家工业互联网内网标杆。</w:t>
      </w:r>
    </w:p>
    <w:p w:rsidR="00EF1953" w:rsidRPr="00A07415" w:rsidRDefault="00EF1953" w:rsidP="00EF1953">
      <w:r w:rsidRPr="00A07415">
        <w:rPr>
          <w:rFonts w:hint="eastAsia"/>
        </w:rPr>
        <w:t>（三）推进标识解析体系二级节点建设应用。持续完善工业互联网标识解析二级节点性能，拓展行业、企业接入范围，增加标识注册量和解析量，丰富标识产品应用。加快标识解析创新应用，积极推动基础电信企业和汽车及零部件、机械加工、食品、医药等省内行业龙头企业开展合作，加快工业互联网标识解析集</w:t>
      </w:r>
      <w:proofErr w:type="gramStart"/>
      <w:r w:rsidRPr="00A07415">
        <w:rPr>
          <w:rFonts w:hint="eastAsia"/>
        </w:rPr>
        <w:t>成创新</w:t>
      </w:r>
      <w:proofErr w:type="gramEnd"/>
      <w:r w:rsidRPr="00A07415">
        <w:rPr>
          <w:rFonts w:hint="eastAsia"/>
        </w:rPr>
        <w:t>应用落地发展。</w:t>
      </w:r>
    </w:p>
    <w:p w:rsidR="00EF1953" w:rsidRPr="00A07415" w:rsidRDefault="00EF1953" w:rsidP="00EF1953">
      <w:r w:rsidRPr="00A07415">
        <w:rPr>
          <w:rFonts w:hint="eastAsia"/>
        </w:rPr>
        <w:t>二、推动工业互联网平台体系建设</w:t>
      </w:r>
    </w:p>
    <w:p w:rsidR="00EF1953" w:rsidRPr="00A07415" w:rsidRDefault="00EF1953" w:rsidP="00EF1953">
      <w:r w:rsidRPr="00A07415">
        <w:rPr>
          <w:rFonts w:hint="eastAsia"/>
        </w:rPr>
        <w:t>（一）加快本地工业互联网平台培育。在钢铁、装备、食品、电子信息等优势行业，培育一批企业级工业互联网平台，加快内部各类应用的综合集成</w:t>
      </w:r>
      <w:proofErr w:type="gramStart"/>
      <w:r w:rsidRPr="00A07415">
        <w:rPr>
          <w:rFonts w:hint="eastAsia"/>
        </w:rPr>
        <w:t>和云化改造</w:t>
      </w:r>
      <w:proofErr w:type="gramEnd"/>
      <w:r w:rsidRPr="00A07415">
        <w:rPr>
          <w:rFonts w:hint="eastAsia"/>
        </w:rPr>
        <w:t>迁移，实现工业数据采集、分析和云端汇聚。积极推进省级县域特色产业集群与海尔、金蝶、智能云科、电信运营商等工业互联网企业对接，力争每个设区市至少培育一个面向行业或产业集群的工业互联网平台，促进制造资源优化配置，推动产业链上下游企业协同发展、聚集发展，全年重点培育各级各类工业互联</w:t>
      </w:r>
      <w:r w:rsidRPr="00A07415">
        <w:rPr>
          <w:rFonts w:hint="eastAsia"/>
        </w:rPr>
        <w:lastRenderedPageBreak/>
        <w:t>网平台</w:t>
      </w:r>
      <w:r w:rsidRPr="00A07415">
        <w:rPr>
          <w:rFonts w:hint="eastAsia"/>
        </w:rPr>
        <w:t>30</w:t>
      </w:r>
      <w:r w:rsidRPr="00A07415">
        <w:rPr>
          <w:rFonts w:hint="eastAsia"/>
        </w:rPr>
        <w:t>个。</w:t>
      </w:r>
    </w:p>
    <w:p w:rsidR="00EF1953" w:rsidRPr="00A07415" w:rsidRDefault="00EF1953" w:rsidP="00EF1953">
      <w:r w:rsidRPr="00A07415">
        <w:rPr>
          <w:rFonts w:hint="eastAsia"/>
        </w:rPr>
        <w:t>（二）引导综合性工业互联网平台落地。加快阿里、海尔、华为等工业互联网平台企业与我省重点企业合作项目的落地实施，推进海尔</w:t>
      </w:r>
      <w:proofErr w:type="spellStart"/>
      <w:r w:rsidRPr="00A07415">
        <w:rPr>
          <w:rFonts w:hint="eastAsia"/>
        </w:rPr>
        <w:t>COSMOplat</w:t>
      </w:r>
      <w:proofErr w:type="spellEnd"/>
      <w:r w:rsidRPr="00A07415">
        <w:rPr>
          <w:rFonts w:hint="eastAsia"/>
        </w:rPr>
        <w:t>平台河北子平台建设，</w:t>
      </w:r>
      <w:proofErr w:type="gramStart"/>
      <w:r w:rsidRPr="00A07415">
        <w:rPr>
          <w:rFonts w:hint="eastAsia"/>
        </w:rPr>
        <w:t>打造雄安绿色</w:t>
      </w:r>
      <w:proofErr w:type="gramEnd"/>
      <w:r w:rsidRPr="00A07415">
        <w:rPr>
          <w:rFonts w:hint="eastAsia"/>
        </w:rPr>
        <w:t>智能创新中心，赋能河北工业企业。积极推动河北工业企业与国内知名工业互联网平台企业进行合作对接，推动</w:t>
      </w:r>
      <w:proofErr w:type="gramStart"/>
      <w:r w:rsidRPr="00A07415">
        <w:rPr>
          <w:rFonts w:hint="eastAsia"/>
        </w:rPr>
        <w:t>河钢数字</w:t>
      </w:r>
      <w:proofErr w:type="gramEnd"/>
      <w:r w:rsidRPr="00A07415">
        <w:rPr>
          <w:rFonts w:hint="eastAsia"/>
        </w:rPr>
        <w:t>钢铁行业工业互联网平台加快建设，完善各地服务体系，推动平台在钢铁企业落地实施。全年推动</w:t>
      </w:r>
      <w:r w:rsidRPr="00A07415">
        <w:rPr>
          <w:rFonts w:hint="eastAsia"/>
        </w:rPr>
        <w:t>2</w:t>
      </w:r>
      <w:r w:rsidRPr="00A07415">
        <w:rPr>
          <w:rFonts w:hint="eastAsia"/>
        </w:rPr>
        <w:t>个综合性工业互联网平台在河北布局。</w:t>
      </w:r>
    </w:p>
    <w:p w:rsidR="00EF1953" w:rsidRPr="00A07415" w:rsidRDefault="00EF1953" w:rsidP="00EF1953">
      <w:r w:rsidRPr="00A07415">
        <w:rPr>
          <w:rFonts w:hint="eastAsia"/>
        </w:rPr>
        <w:t>（三）完善工业互联网平台生态体系。鼓励省内工业互联网平台企业结合我省七大优势行业和百亿元以上产业集群特点，进一步优化产品功能，丰富产品内容，逐步覆盖工业全系统、全产业链、</w:t>
      </w:r>
      <w:proofErr w:type="gramStart"/>
      <w:r w:rsidRPr="00A07415">
        <w:rPr>
          <w:rFonts w:hint="eastAsia"/>
        </w:rPr>
        <w:t>全价值</w:t>
      </w:r>
      <w:proofErr w:type="gramEnd"/>
      <w:r w:rsidRPr="00A07415">
        <w:rPr>
          <w:rFonts w:hint="eastAsia"/>
        </w:rPr>
        <w:t>链。发挥平台服务</w:t>
      </w:r>
      <w:proofErr w:type="gramStart"/>
      <w:r w:rsidRPr="00A07415">
        <w:rPr>
          <w:rFonts w:hint="eastAsia"/>
        </w:rPr>
        <w:t>商主体</w:t>
      </w:r>
      <w:proofErr w:type="gramEnd"/>
      <w:r w:rsidRPr="00A07415">
        <w:rPr>
          <w:rFonts w:hint="eastAsia"/>
        </w:rPr>
        <w:t>作用，建立完善服务渠道，构建本地化服务体系，打造工业互联网生态，加强对落地服务机构的培训和管理。鼓励平台企业建设集产品展示、洽谈交流、测试培训为一体的工业互联网体验中心，提升工业互联网平台的综合服务能力和水平。</w:t>
      </w:r>
    </w:p>
    <w:p w:rsidR="00EF1953" w:rsidRPr="00A07415" w:rsidRDefault="00EF1953" w:rsidP="00EF1953">
      <w:r w:rsidRPr="00A07415">
        <w:rPr>
          <w:rFonts w:hint="eastAsia"/>
        </w:rPr>
        <w:t>三、完善工业互联网安全保障体系</w:t>
      </w:r>
    </w:p>
    <w:p w:rsidR="00EF1953" w:rsidRPr="00A07415" w:rsidRDefault="00EF1953" w:rsidP="00EF1953">
      <w:r w:rsidRPr="00A07415">
        <w:rPr>
          <w:rFonts w:hint="eastAsia"/>
        </w:rPr>
        <w:t>（一）强化工业互联网外网安全保障能力。谋划建设省级工业互联网安全技术监测平台，研究建立监测预警、信息通报和应急处置等机制。深化</w:t>
      </w:r>
      <w:r w:rsidRPr="00A07415">
        <w:rPr>
          <w:rFonts w:hint="eastAsia"/>
        </w:rPr>
        <w:t>5G</w:t>
      </w:r>
      <w:r w:rsidRPr="00A07415">
        <w:rPr>
          <w:rFonts w:hint="eastAsia"/>
        </w:rPr>
        <w:t>安全风险评估和安全能力建设，扎实做好</w:t>
      </w:r>
      <w:r w:rsidRPr="00A07415">
        <w:rPr>
          <w:rFonts w:hint="eastAsia"/>
        </w:rPr>
        <w:t>5G</w:t>
      </w:r>
      <w:r w:rsidRPr="00A07415">
        <w:rPr>
          <w:rFonts w:hint="eastAsia"/>
        </w:rPr>
        <w:t>网络设施安全、应用系统安全、数据安全等重点工作。推动基础电信企业加强信息基础设施核心设备态势感知和持续防御能力建设，有效提高关键节点安全防护能力，促进我省工业互联网外网安全防护水平全面提</w:t>
      </w:r>
      <w:r w:rsidRPr="00A07415">
        <w:rPr>
          <w:rFonts w:hint="eastAsia"/>
        </w:rPr>
        <w:lastRenderedPageBreak/>
        <w:t>升。</w:t>
      </w:r>
    </w:p>
    <w:p w:rsidR="00EF1953" w:rsidRPr="00A07415" w:rsidRDefault="00EF1953" w:rsidP="00EF1953">
      <w:r w:rsidRPr="00A07415">
        <w:rPr>
          <w:rFonts w:hint="eastAsia"/>
        </w:rPr>
        <w:t>（二）提高工业控制系统信息安全防范水平。继续实施工控安全保障能力提升工程，完善工控安全信息通报机制，印发省级工业领域工业控制系统信息安全应急预案，依托国家平台构建全省工业信息安全态势感知和信息通报平台，探索企业</w:t>
      </w:r>
      <w:proofErr w:type="gramStart"/>
      <w:r w:rsidRPr="00A07415">
        <w:rPr>
          <w:rFonts w:hint="eastAsia"/>
        </w:rPr>
        <w:t>侧工业</w:t>
      </w:r>
      <w:proofErr w:type="gramEnd"/>
      <w:r w:rsidRPr="00A07415">
        <w:rPr>
          <w:rFonts w:hint="eastAsia"/>
        </w:rPr>
        <w:t>信息安全态势感知平台建设，提高工控安全监测预警和应急处置能力；优选</w:t>
      </w:r>
      <w:r w:rsidRPr="00A07415">
        <w:rPr>
          <w:rFonts w:hint="eastAsia"/>
        </w:rPr>
        <w:t>20</w:t>
      </w:r>
      <w:r w:rsidRPr="00A07415">
        <w:rPr>
          <w:rFonts w:hint="eastAsia"/>
        </w:rPr>
        <w:t>家企业围绕工控安全检查评估、防护能力提升、应急预案编制与演练开展试点示范。</w:t>
      </w:r>
    </w:p>
    <w:p w:rsidR="00EF1953" w:rsidRPr="00A07415" w:rsidRDefault="00EF1953" w:rsidP="00EF1953">
      <w:r w:rsidRPr="00A07415">
        <w:rPr>
          <w:rFonts w:hint="eastAsia"/>
        </w:rPr>
        <w:t>（三）实施企业分级安全管理制度。按照国家对工业互联网安全相关要求，对工业互联网企业网络安全分类分级指南进行推广，按照安全防护制度标准，开展工业互联网企业分类分级试点，形成重点企业清单，实施差异化管理，提高安全管理针对性、实用性。</w:t>
      </w:r>
    </w:p>
    <w:p w:rsidR="00EF1953" w:rsidRPr="00A07415" w:rsidRDefault="00EF1953" w:rsidP="00EF1953">
      <w:r w:rsidRPr="00A07415">
        <w:rPr>
          <w:rFonts w:hint="eastAsia"/>
        </w:rPr>
        <w:t>四、开展工业互联网创新应用</w:t>
      </w:r>
    </w:p>
    <w:p w:rsidR="00EF1953" w:rsidRPr="00A07415" w:rsidRDefault="00EF1953" w:rsidP="00EF1953">
      <w:r w:rsidRPr="00A07415">
        <w:rPr>
          <w:rFonts w:hint="eastAsia"/>
        </w:rPr>
        <w:t>（一）积极利用工业互联网促进复工复产。充分发挥工业互联网全要素、全产业链、</w:t>
      </w:r>
      <w:proofErr w:type="gramStart"/>
      <w:r w:rsidRPr="00A07415">
        <w:rPr>
          <w:rFonts w:hint="eastAsia"/>
        </w:rPr>
        <w:t>全价值</w:t>
      </w:r>
      <w:proofErr w:type="gramEnd"/>
      <w:r w:rsidRPr="00A07415">
        <w:rPr>
          <w:rFonts w:hint="eastAsia"/>
        </w:rPr>
        <w:t>链的连接优势，鼓励我省企业上云供给资源池服务商针对疫情防控和复工复产需求，推出一批免费使用的</w:t>
      </w:r>
      <w:proofErr w:type="gramStart"/>
      <w:r w:rsidRPr="00A07415">
        <w:rPr>
          <w:rFonts w:hint="eastAsia"/>
        </w:rPr>
        <w:t>云应用</w:t>
      </w:r>
      <w:proofErr w:type="gramEnd"/>
      <w:r w:rsidRPr="00A07415">
        <w:rPr>
          <w:rFonts w:hint="eastAsia"/>
        </w:rPr>
        <w:t>产品清单，助力疫情防控和企业复工复产。开发建设河北省工业企业复工复产</w:t>
      </w:r>
      <w:proofErr w:type="gramStart"/>
      <w:r w:rsidRPr="00A07415">
        <w:rPr>
          <w:rFonts w:hint="eastAsia"/>
        </w:rPr>
        <w:t>云服务</w:t>
      </w:r>
      <w:proofErr w:type="gramEnd"/>
      <w:r w:rsidRPr="00A07415">
        <w:rPr>
          <w:rFonts w:hint="eastAsia"/>
        </w:rPr>
        <w:t>平台，整合相关工业互联网平台资源，按细分行业提供返岗招聘、产业链协同、金融合作、物流配送等要素保障服务，打通复工复产的堵点和难点，推动产业链上下游企业协同复工复产和达产达效。</w:t>
      </w:r>
    </w:p>
    <w:p w:rsidR="00EF1953" w:rsidRPr="00A07415" w:rsidRDefault="00EF1953" w:rsidP="00EF1953">
      <w:r w:rsidRPr="00A07415">
        <w:rPr>
          <w:rFonts w:hint="eastAsia"/>
        </w:rPr>
        <w:t>（二）继续开展“制造业＋互联网”模式应用试点示范。修改完</w:t>
      </w:r>
      <w:r w:rsidRPr="00A07415">
        <w:rPr>
          <w:rFonts w:hint="eastAsia"/>
        </w:rPr>
        <w:lastRenderedPageBreak/>
        <w:t>善制造业与互联网融合发展导向目录，重点围绕钢铁、装备、建材、纺织服装、化工、食品、医药等七大工业主导产业，开展试点示范项目创建，推动个性化定制、智能化生产、网络化协同、服务化延伸、集成化应用、互联网“双创”等新模式应用，带动和促进生产组织模式优化、资源高效配置和质量效率提升。面向省级“双创双服”重点企业</w:t>
      </w:r>
      <w:proofErr w:type="gramStart"/>
      <w:r w:rsidRPr="00A07415">
        <w:rPr>
          <w:rFonts w:hint="eastAsia"/>
        </w:rPr>
        <w:t>开展入企帮扶</w:t>
      </w:r>
      <w:proofErr w:type="gramEnd"/>
      <w:r w:rsidRPr="00A07415">
        <w:rPr>
          <w:rFonts w:hint="eastAsia"/>
        </w:rPr>
        <w:t>活动，引导大中型企业谋划建设一批“制造业＋互联网”重点项目，推动企业质量效益双提升。全年重点培育“制造业＋互联网”模式应用试点示范项目</w:t>
      </w:r>
      <w:r w:rsidRPr="00A07415">
        <w:rPr>
          <w:rFonts w:hint="eastAsia"/>
        </w:rPr>
        <w:t>50</w:t>
      </w:r>
      <w:r w:rsidRPr="00A07415">
        <w:rPr>
          <w:rFonts w:hint="eastAsia"/>
        </w:rPr>
        <w:t>个。</w:t>
      </w:r>
    </w:p>
    <w:p w:rsidR="00EF1953" w:rsidRPr="00A07415" w:rsidRDefault="00EF1953" w:rsidP="00EF1953">
      <w:r w:rsidRPr="00A07415">
        <w:rPr>
          <w:rFonts w:hint="eastAsia"/>
        </w:rPr>
        <w:t>（三）持续推动万家企业上云。进一步完善企业上云供给资源池，优化产品及服务内容，</w:t>
      </w:r>
      <w:proofErr w:type="gramStart"/>
      <w:r w:rsidRPr="00A07415">
        <w:rPr>
          <w:rFonts w:hint="eastAsia"/>
        </w:rPr>
        <w:t>健全云服务</w:t>
      </w:r>
      <w:proofErr w:type="gramEnd"/>
      <w:r w:rsidRPr="00A07415">
        <w:rPr>
          <w:rFonts w:hint="eastAsia"/>
        </w:rPr>
        <w:t>商本地化服务体系，提升资源池供给能力和水平。鼓励云平台服务商针对不同行业或产业集群，开展不同形式的企业上云推介会，建立清单</w:t>
      </w:r>
      <w:proofErr w:type="gramStart"/>
      <w:r w:rsidRPr="00A07415">
        <w:rPr>
          <w:rFonts w:hint="eastAsia"/>
        </w:rPr>
        <w:t>式客户</w:t>
      </w:r>
      <w:proofErr w:type="gramEnd"/>
      <w:r w:rsidRPr="00A07415">
        <w:rPr>
          <w:rFonts w:hint="eastAsia"/>
        </w:rPr>
        <w:t>走访制度，开展一对一服务，打造企业上云样板客户。完善企业上</w:t>
      </w:r>
      <w:proofErr w:type="gramStart"/>
      <w:r w:rsidRPr="00A07415">
        <w:rPr>
          <w:rFonts w:hint="eastAsia"/>
        </w:rPr>
        <w:t>云支持</w:t>
      </w:r>
      <w:proofErr w:type="gramEnd"/>
      <w:r w:rsidRPr="00A07415">
        <w:rPr>
          <w:rFonts w:hint="eastAsia"/>
        </w:rPr>
        <w:t>政策，开展企业上</w:t>
      </w:r>
      <w:proofErr w:type="gramStart"/>
      <w:r w:rsidRPr="00A07415">
        <w:rPr>
          <w:rFonts w:hint="eastAsia"/>
        </w:rPr>
        <w:t>云系列</w:t>
      </w:r>
      <w:proofErr w:type="gramEnd"/>
      <w:r w:rsidRPr="00A07415">
        <w:rPr>
          <w:rFonts w:hint="eastAsia"/>
        </w:rPr>
        <w:t>对接活动，面向钢铁、装备、建材、石化、电子、食品等行业，培育一批上云标杆企业，以点带面，促进企业规模化上云。全年新增上</w:t>
      </w:r>
      <w:proofErr w:type="gramStart"/>
      <w:r w:rsidRPr="00A07415">
        <w:rPr>
          <w:rFonts w:hint="eastAsia"/>
        </w:rPr>
        <w:t>云企业</w:t>
      </w:r>
      <w:proofErr w:type="gramEnd"/>
      <w:r w:rsidRPr="00A07415">
        <w:rPr>
          <w:rFonts w:hint="eastAsia"/>
        </w:rPr>
        <w:t>4000</w:t>
      </w:r>
      <w:r w:rsidRPr="00A07415">
        <w:rPr>
          <w:rFonts w:hint="eastAsia"/>
        </w:rPr>
        <w:t>家。</w:t>
      </w:r>
    </w:p>
    <w:p w:rsidR="00EF1953" w:rsidRPr="00A07415" w:rsidRDefault="00EF1953" w:rsidP="00EF1953">
      <w:r w:rsidRPr="00A07415">
        <w:rPr>
          <w:rFonts w:hint="eastAsia"/>
        </w:rPr>
        <w:t>五、优化工业互联网发展环境</w:t>
      </w:r>
    </w:p>
    <w:p w:rsidR="00EF1953" w:rsidRPr="00A07415" w:rsidRDefault="00EF1953" w:rsidP="00EF1953">
      <w:r w:rsidRPr="00A07415">
        <w:rPr>
          <w:rFonts w:hint="eastAsia"/>
        </w:rPr>
        <w:t>（一）强化政策引导。全面对省政府《关于推动互联网与先进制造业深度融合加快发展工业互联网的实施意见》（冀政发〔</w:t>
      </w:r>
      <w:r w:rsidRPr="00A07415">
        <w:rPr>
          <w:rFonts w:hint="eastAsia"/>
        </w:rPr>
        <w:t>2018</w:t>
      </w:r>
      <w:r w:rsidRPr="00A07415">
        <w:rPr>
          <w:rFonts w:hint="eastAsia"/>
        </w:rPr>
        <w:t>〕</w:t>
      </w:r>
      <w:r w:rsidRPr="00A07415">
        <w:rPr>
          <w:rFonts w:hint="eastAsia"/>
        </w:rPr>
        <w:t>8</w:t>
      </w:r>
      <w:r w:rsidRPr="00A07415">
        <w:rPr>
          <w:rFonts w:hint="eastAsia"/>
        </w:rPr>
        <w:t>号）实施情况进行评估，开展</w:t>
      </w:r>
      <w:proofErr w:type="gramStart"/>
      <w:r w:rsidRPr="00A07415">
        <w:rPr>
          <w:rFonts w:hint="eastAsia"/>
        </w:rPr>
        <w:t>面向省</w:t>
      </w:r>
      <w:proofErr w:type="gramEnd"/>
      <w:r w:rsidRPr="00A07415">
        <w:rPr>
          <w:rFonts w:hint="eastAsia"/>
        </w:rPr>
        <w:t>市县三级“双创双服”重点企业的两化融合水平评估，认真分析现状问题和发展趋势，立足本地实际和发展阶段，紧紧围绕制造业高质量发展，做好“十四五”发展规划的谋</w:t>
      </w:r>
      <w:r w:rsidRPr="00A07415">
        <w:rPr>
          <w:rFonts w:hint="eastAsia"/>
        </w:rPr>
        <w:lastRenderedPageBreak/>
        <w:t>划和编制工作，提出“十四五”时期工业互联网发展目标、工作思路和重点任务，推出一批重大举措和重大工程，通过加强政策支持，引导企业加快工业互联网建设和应用。</w:t>
      </w:r>
    </w:p>
    <w:p w:rsidR="00EF1953" w:rsidRPr="00A07415" w:rsidRDefault="00EF1953" w:rsidP="00EF1953">
      <w:r w:rsidRPr="00A07415">
        <w:rPr>
          <w:rFonts w:hint="eastAsia"/>
        </w:rPr>
        <w:t>（二）增强支撑能力。建立政产学研用联动机制，面向高校、科研机构、企业筛选设立工业互联网专家智库，发挥制造业与互联网融合发展联盟作用，推动工业互联网网络、平台、安全、应用等产业组织建设发展。鼓励我省高校与工业互联网企业、制造业企业合作，创办工业互联网实训基地、联合实验室，加快培养一批复合型人才。推广企业首席信息官（</w:t>
      </w:r>
      <w:r w:rsidRPr="00A07415">
        <w:rPr>
          <w:rFonts w:hint="eastAsia"/>
        </w:rPr>
        <w:t>CIO</w:t>
      </w:r>
      <w:r w:rsidRPr="00A07415">
        <w:rPr>
          <w:rFonts w:hint="eastAsia"/>
        </w:rPr>
        <w:t>）制度，实施企业家培训工程，分行业对规模以上企业“一把手”进行专题培训，提高认识，激发企业发展工业互联网的内生动力。</w:t>
      </w:r>
    </w:p>
    <w:p w:rsidR="00EF1953" w:rsidRPr="00A07415" w:rsidRDefault="00EF1953" w:rsidP="00EF1953">
      <w:r w:rsidRPr="00A07415">
        <w:rPr>
          <w:rFonts w:hint="eastAsia"/>
        </w:rPr>
        <w:t>（三）加强宣传培训。通过举办高水平的工业互联网主题论坛、专题展览、学术研讨，深化国内外工业互联网企业与我省制造业企业的交流合作，学习借鉴新技术、新业态、新模式和新做法，提高我省工业互联网应用水平。鼓励社会组织、工业互联网企业举办面向制造业企业的各类专题培训、精准对接、实地教学、研讨沙龙等活动，提高企业各层次人员专业技术水平。积极通过电视、报纸、网络等媒体加大对政策措施、典型案例宣传力度，提高全社会对工业互联网的认知度和参与度，营造浓厚的发展氛围。</w:t>
      </w:r>
    </w:p>
    <w:p w:rsidR="00EF1953" w:rsidRPr="00A07415" w:rsidRDefault="00EF1953" w:rsidP="00EF1953">
      <w:pPr>
        <w:jc w:val="right"/>
      </w:pPr>
      <w:r w:rsidRPr="00A07415">
        <w:rPr>
          <w:rFonts w:hint="eastAsia"/>
        </w:rPr>
        <w:t>河北省工业和信息化厅</w:t>
      </w:r>
    </w:p>
    <w:p w:rsidR="00EF1953" w:rsidRPr="00A07415" w:rsidRDefault="00EF1953" w:rsidP="00EF1953">
      <w:pPr>
        <w:jc w:val="right"/>
      </w:pPr>
      <w:r w:rsidRPr="00A07415">
        <w:rPr>
          <w:rFonts w:hint="eastAsia"/>
        </w:rPr>
        <w:t>河北省通信管理局</w:t>
      </w:r>
    </w:p>
    <w:p w:rsidR="00EF1953" w:rsidRDefault="00EF1953" w:rsidP="00EF1953">
      <w:pPr>
        <w:jc w:val="right"/>
      </w:pPr>
      <w:r w:rsidRPr="00A07415">
        <w:rPr>
          <w:rFonts w:hint="eastAsia"/>
        </w:rPr>
        <w:t>2020</w:t>
      </w:r>
      <w:r w:rsidRPr="00A07415">
        <w:rPr>
          <w:rFonts w:hint="eastAsia"/>
        </w:rPr>
        <w:t>年</w:t>
      </w:r>
      <w:r w:rsidRPr="00A07415">
        <w:rPr>
          <w:rFonts w:hint="eastAsia"/>
        </w:rPr>
        <w:t>4</w:t>
      </w:r>
      <w:r w:rsidRPr="00A07415">
        <w:rPr>
          <w:rFonts w:hint="eastAsia"/>
        </w:rPr>
        <w:t>月</w:t>
      </w:r>
      <w:r w:rsidRPr="00A07415">
        <w:rPr>
          <w:rFonts w:hint="eastAsia"/>
        </w:rPr>
        <w:t>29</w:t>
      </w:r>
      <w:r w:rsidRPr="00A07415">
        <w:rPr>
          <w:rFonts w:hint="eastAsia"/>
        </w:rPr>
        <w:t>日</w:t>
      </w:r>
    </w:p>
    <w:p w:rsidR="00EF1953" w:rsidRDefault="00EF1953" w:rsidP="00EF1953">
      <w:pPr>
        <w:pStyle w:val="2"/>
      </w:pPr>
      <w:r>
        <w:rPr>
          <w:rFonts w:hint="eastAsia"/>
        </w:rPr>
        <w:lastRenderedPageBreak/>
        <w:t>链接</w:t>
      </w:r>
      <w:r>
        <w:t>：</w:t>
      </w:r>
      <w:r w:rsidRPr="007F5B42">
        <w:t>http://www.mtmt.com.cn/news/newsdetail-19-8919.html</w:t>
      </w:r>
    </w:p>
    <w:p w:rsidR="00EF1953" w:rsidRPr="00EF1953" w:rsidRDefault="00EF1953">
      <w:bookmarkStart w:id="1" w:name="_GoBack"/>
      <w:bookmarkEnd w:id="1"/>
    </w:p>
    <w:sectPr w:rsidR="00EF1953" w:rsidRPr="00EF1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53"/>
    <w:rsid w:val="00EF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D8923-7F6E-4DFA-BA3C-9913642E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953"/>
    <w:pPr>
      <w:widowControl w:val="0"/>
      <w:ind w:firstLineChars="200" w:firstLine="560"/>
      <w:jc w:val="both"/>
    </w:pPr>
    <w:rPr>
      <w:rFonts w:ascii="Times New Roman" w:hAnsi="Times New Roman" w:cs="Times New Roman"/>
      <w:sz w:val="28"/>
      <w:szCs w:val="28"/>
    </w:rPr>
  </w:style>
  <w:style w:type="paragraph" w:styleId="3">
    <w:name w:val="heading 3"/>
    <w:basedOn w:val="a"/>
    <w:next w:val="a"/>
    <w:link w:val="30"/>
    <w:uiPriority w:val="9"/>
    <w:unhideWhenUsed/>
    <w:qFormat/>
    <w:rsid w:val="00EF1953"/>
    <w:pPr>
      <w:keepNext/>
      <w:keepLines/>
      <w:spacing w:beforeLines="50" w:before="156" w:afterLines="100" w:after="312"/>
      <w:ind w:firstLineChars="0" w:firstLine="0"/>
      <w:jc w:val="center"/>
      <w:outlineLvl w:val="2"/>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EF1953"/>
    <w:rPr>
      <w:rFonts w:ascii="Times New Roman" w:hAnsi="Times New Roman" w:cs="Times New Roman"/>
      <w:b/>
      <w:bCs/>
      <w:sz w:val="30"/>
      <w:szCs w:val="30"/>
    </w:rPr>
  </w:style>
  <w:style w:type="paragraph" w:customStyle="1" w:styleId="2">
    <w:name w:val="来源2"/>
    <w:basedOn w:val="a"/>
    <w:qFormat/>
    <w:rsid w:val="00EF1953"/>
    <w:pPr>
      <w:spacing w:line="360" w:lineRule="auto"/>
      <w:ind w:leftChars="200" w:left="560" w:firstLineChars="0" w:firstLine="0"/>
      <w:jc w:val="left"/>
    </w:pPr>
    <w:rPr>
      <w:rFonts w:eastAsia="楷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caict</dc:creator>
  <cp:keywords/>
  <dc:description/>
  <cp:lastModifiedBy>caict</cp:lastModifiedBy>
  <cp:revision>1</cp:revision>
  <dcterms:created xsi:type="dcterms:W3CDTF">2021-03-20T07:35:00Z</dcterms:created>
  <dcterms:modified xsi:type="dcterms:W3CDTF">2021-03-20T07:35:00Z</dcterms:modified>
</cp:coreProperties>
</file>