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20" w:lineRule="exact"/>
        <w:rPr>
          <w:rFonts w:ascii="黑体" w:hAnsi="黑体" w:eastAsia="黑体"/>
          <w:sz w:val="30"/>
          <w:szCs w:val="30"/>
        </w:rPr>
      </w:pPr>
      <w:r>
        <w:rPr>
          <w:rFonts w:hint="eastAsia" w:ascii="黑体" w:hAnsi="黑体" w:eastAsia="黑体"/>
          <w:sz w:val="30"/>
          <w:szCs w:val="30"/>
        </w:rPr>
        <w:t>附件：</w:t>
      </w:r>
    </w:p>
    <w:p>
      <w:pPr>
        <w:spacing w:before="156" w:beforeLines="50" w:after="156" w:afterLines="50" w:line="520" w:lineRule="exact"/>
        <w:jc w:val="center"/>
        <w:rPr>
          <w:rFonts w:ascii="黑体" w:hAnsi="黑体" w:eastAsia="黑体"/>
          <w:sz w:val="30"/>
          <w:szCs w:val="30"/>
        </w:rPr>
      </w:pPr>
      <w:r>
        <w:rPr>
          <w:rFonts w:hint="eastAsia" w:ascii="黑体" w:hAnsi="黑体" w:eastAsia="黑体"/>
          <w:sz w:val="30"/>
          <w:szCs w:val="30"/>
        </w:rPr>
        <w:t>金砖</w:t>
      </w:r>
      <w:bookmarkStart w:id="0" w:name="_GoBack"/>
      <w:bookmarkEnd w:id="0"/>
      <w:r>
        <w:rPr>
          <w:rFonts w:hint="eastAsia" w:ascii="黑体" w:hAnsi="黑体" w:eastAsia="黑体"/>
          <w:sz w:val="30"/>
          <w:szCs w:val="30"/>
        </w:rPr>
        <w:t>国家产业数字化应用案例申报信息表</w:t>
      </w:r>
    </w:p>
    <w:p>
      <w:pPr>
        <w:jc w:val="center"/>
        <w:rPr>
          <w:rFonts w:ascii="Times New Roman" w:hAnsi="Times New Roman" w:eastAsia="黑体" w:cs="Times New Roman"/>
          <w:b/>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（总体要求：</w:t>
      </w:r>
      <w:r>
        <w:rPr>
          <w:rFonts w:ascii="Times New Roman" w:hAnsi="Times New Roman" w:eastAsia="仿宋_GB2312" w:cs="Times New Roman"/>
          <w:color w:val="000000" w:themeColor="text1"/>
          <w:sz w:val="30"/>
          <w:szCs w:val="30"/>
          <w14:textFill>
            <w14:solidFill>
              <w14:schemeClr w14:val="tx1"/>
            </w14:solidFill>
          </w14:textFill>
        </w:rPr>
        <w:t>文字凝练，观点突出。</w:t>
      </w:r>
      <w:r>
        <w:rPr>
          <w:rFonts w:hint="eastAsia" w:ascii="Times New Roman" w:hAnsi="Times New Roman" w:eastAsia="仿宋_GB2312" w:cs="Times New Roman"/>
          <w:bCs/>
          <w:color w:val="000000"/>
          <w:kern w:val="0"/>
          <w:sz w:val="30"/>
          <w:szCs w:val="30"/>
        </w:rPr>
        <w:t>总字数在1500字左右。</w:t>
      </w:r>
      <w:r>
        <w:rPr>
          <w:rFonts w:ascii="Times New Roman" w:hAnsi="Times New Roman" w:eastAsia="仿宋_GB2312" w:cs="Times New Roman"/>
          <w:color w:val="000000" w:themeColor="text1"/>
          <w:sz w:val="30"/>
          <w:szCs w:val="30"/>
          <w14:textFill>
            <w14:solidFill>
              <w14:schemeClr w14:val="tx1"/>
            </w14:solidFill>
          </w14:textFill>
        </w:rPr>
        <w:t>正文</w:t>
      </w:r>
      <w:r>
        <w:rPr>
          <w:rFonts w:ascii="Times New Roman" w:hAnsi="Times New Roman" w:eastAsia="仿宋_GB2312" w:cs="Times New Roman"/>
          <w:bCs/>
          <w:color w:val="000000"/>
          <w:kern w:val="0"/>
          <w:sz w:val="30"/>
          <w:szCs w:val="30"/>
        </w:rPr>
        <w:t>仿宋_GB2312字体，小三号</w:t>
      </w:r>
      <w:r>
        <w:rPr>
          <w:rFonts w:hint="eastAsia" w:ascii="Times New Roman" w:hAnsi="Times New Roman" w:eastAsia="仿宋_GB2312" w:cs="Times New Roman"/>
          <w:bCs/>
          <w:color w:val="000000"/>
          <w:kern w:val="0"/>
          <w:sz w:val="30"/>
          <w:szCs w:val="30"/>
        </w:rPr>
        <w:t>。</w:t>
      </w:r>
      <w:r>
        <w:rPr>
          <w:rFonts w:ascii="Times New Roman" w:hAnsi="Times New Roman" w:eastAsia="仿宋_GB2312" w:cs="Times New Roman"/>
          <w:b/>
          <w:color w:val="000000" w:themeColor="text1"/>
          <w:sz w:val="30"/>
          <w:szCs w:val="30"/>
          <w14:textFill>
            <w14:solidFill>
              <w14:schemeClr w14:val="tx1"/>
            </w14:solidFill>
          </w14:textFill>
        </w:rPr>
        <w:t>）</w:t>
      </w:r>
    </w:p>
    <w:p>
      <w:pPr>
        <w:pStyle w:val="7"/>
        <w:ind w:left="420" w:leftChars="200" w:firstLine="0" w:firstLineChars="0"/>
        <w:jc w:val="left"/>
        <w:rPr>
          <w:rFonts w:ascii="黑体" w:hAnsi="黑体" w:eastAsia="黑体"/>
          <w:sz w:val="30"/>
          <w:szCs w:val="30"/>
        </w:rPr>
      </w:pPr>
      <w:r>
        <w:rPr>
          <w:rFonts w:hint="eastAsia" w:ascii="Times New Roman" w:hAnsi="Times New Roman" w:eastAsia="黑体" w:cs="Times New Roman"/>
          <w:bCs/>
          <w:color w:val="000000" w:themeColor="text1"/>
          <w:sz w:val="30"/>
          <w:szCs w:val="30"/>
          <w14:textFill>
            <w14:solidFill>
              <w14:schemeClr w14:val="tx1"/>
            </w14:solidFill>
          </w14:textFill>
        </w:rPr>
        <w:t xml:space="preserve">一、申报主体信息 </w:t>
      </w:r>
    </w:p>
    <w:p>
      <w:pPr>
        <w:pStyle w:val="7"/>
        <w:ind w:left="420" w:leftChars="200" w:firstLine="0" w:firstLineChars="0"/>
        <w:jc w:val="left"/>
        <w:rPr>
          <w:rFonts w:ascii="黑体" w:hAnsi="黑体" w:eastAsia="黑体"/>
          <w:sz w:val="30"/>
          <w:szCs w:val="30"/>
        </w:rPr>
      </w:pPr>
      <w:r>
        <w:rPr>
          <w:rFonts w:hint="eastAsia" w:ascii="黑体" w:hAnsi="黑体" w:eastAsia="黑体"/>
          <w:sz w:val="30"/>
          <w:szCs w:val="30"/>
        </w:rPr>
        <w:t>1.主申报单位</w:t>
      </w:r>
    </w:p>
    <w:tbl>
      <w:tblPr>
        <w:tblStyle w:val="5"/>
        <w:tblW w:w="92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1310"/>
        <w:gridCol w:w="1830"/>
        <w:gridCol w:w="1759"/>
        <w:gridCol w:w="3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2439" w:type="dxa"/>
            <w:gridSpan w:val="2"/>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单位名称</w:t>
            </w:r>
          </w:p>
        </w:tc>
        <w:tc>
          <w:tcPr>
            <w:tcW w:w="6788" w:type="dxa"/>
            <w:gridSpan w:val="3"/>
            <w:vAlign w:val="center"/>
          </w:tcPr>
          <w:p>
            <w:pPr>
              <w:spacing w:line="400" w:lineRule="exact"/>
              <w:jc w:val="left"/>
              <w:rPr>
                <w:rFonts w:ascii="仿宋_GB2312" w:hAnsi="仿宋_GB2312" w:eastAsia="仿宋_GB2312" w:cs="仿宋_GB2312"/>
                <w:color w:val="000000"/>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2439" w:type="dxa"/>
            <w:gridSpan w:val="2"/>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案例名称</w:t>
            </w:r>
          </w:p>
        </w:tc>
        <w:tc>
          <w:tcPr>
            <w:tcW w:w="6788" w:type="dxa"/>
            <w:gridSpan w:val="3"/>
            <w:vAlign w:val="center"/>
          </w:tcPr>
          <w:p>
            <w:pPr>
              <w:spacing w:line="400" w:lineRule="exact"/>
              <w:jc w:val="left"/>
              <w:rPr>
                <w:rFonts w:ascii="仿宋_GB2312" w:hAnsi="仿宋_GB2312" w:eastAsia="仿宋_GB2312" w:cs="仿宋_GB2312"/>
                <w:color w:val="000000"/>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2439" w:type="dxa"/>
            <w:gridSpan w:val="2"/>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案例类型</w:t>
            </w:r>
          </w:p>
        </w:tc>
        <w:tc>
          <w:tcPr>
            <w:tcW w:w="6788" w:type="dxa"/>
            <w:gridSpan w:val="3"/>
            <w:vAlign w:val="center"/>
          </w:tcPr>
          <w:p>
            <w:pPr>
              <w:spacing w:line="400" w:lineRule="exact"/>
              <w:jc w:val="left"/>
              <w:rPr>
                <w:rFonts w:ascii="仿宋_GB2312" w:hAnsi="仿宋_GB2312" w:eastAsia="仿宋_GB2312" w:cs="仿宋_GB2312"/>
                <w:color w:val="000000"/>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439" w:type="dxa"/>
            <w:gridSpan w:val="2"/>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案例所在地</w:t>
            </w:r>
          </w:p>
        </w:tc>
        <w:tc>
          <w:tcPr>
            <w:tcW w:w="6788" w:type="dxa"/>
            <w:gridSpan w:val="3"/>
            <w:vAlign w:val="center"/>
          </w:tcPr>
          <w:p>
            <w:pPr>
              <w:spacing w:line="400" w:lineRule="exact"/>
              <w:jc w:val="center"/>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中国</w:t>
            </w:r>
            <w:r>
              <w:rPr>
                <w:rFonts w:hint="eastAsia" w:ascii="仿宋_GB2312" w:hAnsi="仿宋_GB2312" w:eastAsia="仿宋_GB2312" w:cs="仿宋_GB2312"/>
                <w:color w:val="000000"/>
                <w:kern w:val="0"/>
                <w:sz w:val="30"/>
                <w:szCs w:val="30"/>
              </w:rPr>
              <w:t>/</w:t>
            </w:r>
            <w:r>
              <w:rPr>
                <w:rFonts w:ascii="仿宋_GB2312" w:hAnsi="仿宋_GB2312" w:eastAsia="仿宋_GB2312" w:cs="仿宋_GB2312"/>
                <w:color w:val="000000"/>
                <w:kern w:val="0"/>
                <w:sz w:val="30"/>
                <w:szCs w:val="30"/>
              </w:rPr>
              <w:t>巴西</w:t>
            </w:r>
            <w:r>
              <w:rPr>
                <w:rFonts w:hint="eastAsia" w:ascii="仿宋_GB2312" w:hAnsi="仿宋_GB2312" w:eastAsia="仿宋_GB2312" w:cs="仿宋_GB2312"/>
                <w:color w:val="000000"/>
                <w:kern w:val="0"/>
                <w:sz w:val="30"/>
                <w:szCs w:val="30"/>
              </w:rPr>
              <w:t>/</w:t>
            </w:r>
            <w:r>
              <w:rPr>
                <w:rFonts w:ascii="仿宋_GB2312" w:hAnsi="仿宋_GB2312" w:eastAsia="仿宋_GB2312" w:cs="仿宋_GB2312"/>
                <w:color w:val="000000"/>
                <w:kern w:val="0"/>
                <w:sz w:val="30"/>
                <w:szCs w:val="30"/>
              </w:rPr>
              <w:t>俄罗斯</w:t>
            </w:r>
            <w:r>
              <w:rPr>
                <w:rFonts w:hint="eastAsia" w:ascii="仿宋_GB2312" w:hAnsi="仿宋_GB2312" w:eastAsia="仿宋_GB2312" w:cs="仿宋_GB2312"/>
                <w:color w:val="000000"/>
                <w:kern w:val="0"/>
                <w:sz w:val="30"/>
                <w:szCs w:val="30"/>
              </w:rPr>
              <w:t>/</w:t>
            </w:r>
            <w:r>
              <w:rPr>
                <w:rFonts w:ascii="仿宋_GB2312" w:hAnsi="仿宋_GB2312" w:eastAsia="仿宋_GB2312" w:cs="仿宋_GB2312"/>
                <w:color w:val="000000"/>
                <w:kern w:val="0"/>
                <w:sz w:val="30"/>
                <w:szCs w:val="30"/>
              </w:rPr>
              <w:t>印度</w:t>
            </w:r>
            <w:r>
              <w:rPr>
                <w:rFonts w:hint="eastAsia" w:ascii="仿宋_GB2312" w:hAnsi="仿宋_GB2312" w:eastAsia="仿宋_GB2312" w:cs="仿宋_GB2312"/>
                <w:color w:val="000000"/>
                <w:kern w:val="0"/>
                <w:sz w:val="30"/>
                <w:szCs w:val="30"/>
              </w:rPr>
              <w:t>/</w:t>
            </w:r>
            <w:r>
              <w:rPr>
                <w:rFonts w:ascii="仿宋_GB2312" w:hAnsi="仿宋_GB2312" w:eastAsia="仿宋_GB2312" w:cs="仿宋_GB2312"/>
                <w:color w:val="000000"/>
                <w:kern w:val="0"/>
                <w:sz w:val="30"/>
                <w:szCs w:val="30"/>
              </w:rPr>
              <w:t>南非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129" w:type="dxa"/>
            <w:vMerge w:val="restart"/>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联系人</w:t>
            </w:r>
          </w:p>
        </w:tc>
        <w:tc>
          <w:tcPr>
            <w:tcW w:w="1310" w:type="dxa"/>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姓名</w:t>
            </w:r>
          </w:p>
        </w:tc>
        <w:tc>
          <w:tcPr>
            <w:tcW w:w="1830" w:type="dxa"/>
            <w:tcBorders>
              <w:top w:val="single" w:color="auto" w:sz="4" w:space="0"/>
            </w:tcBorders>
            <w:vAlign w:val="center"/>
          </w:tcPr>
          <w:p>
            <w:pPr>
              <w:spacing w:line="400" w:lineRule="exact"/>
              <w:jc w:val="center"/>
              <w:rPr>
                <w:rFonts w:ascii="仿宋_GB2312" w:hAnsi="仿宋_GB2312" w:eastAsia="仿宋_GB2312" w:cs="仿宋_GB2312"/>
                <w:color w:val="000000"/>
                <w:kern w:val="0"/>
                <w:sz w:val="30"/>
                <w:szCs w:val="30"/>
              </w:rPr>
            </w:pPr>
          </w:p>
        </w:tc>
        <w:tc>
          <w:tcPr>
            <w:tcW w:w="1759" w:type="dxa"/>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电话及手机</w:t>
            </w:r>
          </w:p>
        </w:tc>
        <w:tc>
          <w:tcPr>
            <w:tcW w:w="3199" w:type="dxa"/>
            <w:vAlign w:val="center"/>
          </w:tcPr>
          <w:p>
            <w:pPr>
              <w:spacing w:line="400" w:lineRule="exact"/>
              <w:jc w:val="center"/>
              <w:rPr>
                <w:rFonts w:ascii="仿宋_GB2312" w:hAnsi="仿宋_GB2312" w:eastAsia="仿宋_GB2312" w:cs="仿宋_GB2312"/>
                <w:color w:val="000000"/>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129" w:type="dxa"/>
            <w:vMerge w:val="continue"/>
            <w:vAlign w:val="center"/>
          </w:tcPr>
          <w:p>
            <w:pPr>
              <w:widowControl/>
              <w:spacing w:line="400" w:lineRule="exact"/>
              <w:ind w:firstLine="480"/>
              <w:jc w:val="center"/>
              <w:rPr>
                <w:rFonts w:ascii="仿宋_GB2312" w:hAnsi="仿宋_GB2312" w:eastAsia="仿宋_GB2312" w:cs="仿宋_GB2312"/>
                <w:b/>
                <w:color w:val="000000"/>
                <w:kern w:val="0"/>
                <w:sz w:val="30"/>
                <w:szCs w:val="30"/>
              </w:rPr>
            </w:pPr>
          </w:p>
        </w:tc>
        <w:tc>
          <w:tcPr>
            <w:tcW w:w="1310" w:type="dxa"/>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职务</w:t>
            </w:r>
          </w:p>
        </w:tc>
        <w:tc>
          <w:tcPr>
            <w:tcW w:w="1830" w:type="dxa"/>
            <w:tcBorders>
              <w:top w:val="single" w:color="auto" w:sz="4" w:space="0"/>
              <w:bottom w:val="single" w:color="auto" w:sz="4" w:space="0"/>
            </w:tcBorders>
            <w:vAlign w:val="center"/>
          </w:tcPr>
          <w:p>
            <w:pPr>
              <w:spacing w:line="400" w:lineRule="exact"/>
              <w:jc w:val="center"/>
              <w:rPr>
                <w:rFonts w:ascii="仿宋_GB2312" w:hAnsi="仿宋_GB2312" w:eastAsia="仿宋_GB2312" w:cs="仿宋_GB2312"/>
                <w:color w:val="000000"/>
                <w:kern w:val="0"/>
                <w:sz w:val="30"/>
                <w:szCs w:val="30"/>
              </w:rPr>
            </w:pPr>
          </w:p>
        </w:tc>
        <w:tc>
          <w:tcPr>
            <w:tcW w:w="1759" w:type="dxa"/>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电子邮箱</w:t>
            </w:r>
          </w:p>
        </w:tc>
        <w:tc>
          <w:tcPr>
            <w:tcW w:w="3199" w:type="dxa"/>
            <w:vAlign w:val="center"/>
          </w:tcPr>
          <w:p>
            <w:pPr>
              <w:spacing w:line="400" w:lineRule="exact"/>
              <w:jc w:val="center"/>
              <w:rPr>
                <w:rFonts w:ascii="仿宋_GB2312" w:hAnsi="仿宋_GB2312" w:eastAsia="仿宋_GB2312" w:cs="仿宋_GB2312"/>
                <w:color w:val="000000"/>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9" w:hRule="atLeast"/>
          <w:jc w:val="center"/>
        </w:trPr>
        <w:tc>
          <w:tcPr>
            <w:tcW w:w="2439" w:type="dxa"/>
            <w:gridSpan w:val="2"/>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单位简介</w:t>
            </w:r>
          </w:p>
        </w:tc>
        <w:tc>
          <w:tcPr>
            <w:tcW w:w="6788" w:type="dxa"/>
            <w:gridSpan w:val="3"/>
            <w:tcBorders>
              <w:top w:val="single" w:color="auto" w:sz="4" w:space="0"/>
              <w:bottom w:val="single" w:color="auto" w:sz="4" w:space="0"/>
            </w:tcBorders>
            <w:vAlign w:val="center"/>
          </w:tcPr>
          <w:p>
            <w:pPr>
              <w:spacing w:line="400" w:lineRule="exact"/>
              <w:rPr>
                <w:rFonts w:ascii="仿宋_GB2312" w:hAnsi="宋体"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439" w:type="dxa"/>
            <w:gridSpan w:val="2"/>
            <w:vAlign w:val="center"/>
          </w:tcPr>
          <w:p>
            <w:pPr>
              <w:spacing w:line="400" w:lineRule="exact"/>
              <w:jc w:val="center"/>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真实性承诺</w:t>
            </w:r>
          </w:p>
        </w:tc>
        <w:tc>
          <w:tcPr>
            <w:tcW w:w="6788" w:type="dxa"/>
            <w:gridSpan w:val="3"/>
            <w:tcBorders>
              <w:top w:val="single" w:color="auto" w:sz="4" w:space="0"/>
              <w:bottom w:val="single" w:color="auto" w:sz="4" w:space="0"/>
            </w:tcBorders>
            <w:vAlign w:val="center"/>
          </w:tcPr>
          <w:p>
            <w:pPr>
              <w:snapToGrid w:val="0"/>
              <w:spacing w:before="62" w:beforeLines="20"/>
              <w:rPr>
                <w:rFonts w:ascii="仿宋_GB2312" w:hAnsi="宋体" w:eastAsia="仿宋_GB2312"/>
                <w:kern w:val="0"/>
                <w:sz w:val="30"/>
                <w:szCs w:val="30"/>
              </w:rPr>
            </w:pPr>
            <w:r>
              <w:rPr>
                <w:rFonts w:hint="eastAsia" w:ascii="仿宋_GB2312" w:hAnsi="宋体" w:eastAsia="仿宋_GB2312"/>
                <w:kern w:val="0"/>
                <w:sz w:val="30"/>
                <w:szCs w:val="30"/>
              </w:rPr>
              <w:t xml:space="preserve"> 我单位申报的所有材料，均真实、完整，如有不实，愿承担相应的责任。</w:t>
            </w:r>
          </w:p>
          <w:p>
            <w:pPr>
              <w:snapToGrid w:val="0"/>
              <w:spacing w:before="62" w:beforeLines="20"/>
              <w:rPr>
                <w:rFonts w:ascii="仿宋_GB2312" w:hAnsi="宋体" w:eastAsia="仿宋_GB2312"/>
                <w:kern w:val="0"/>
                <w:sz w:val="30"/>
                <w:szCs w:val="30"/>
              </w:rPr>
            </w:pPr>
          </w:p>
          <w:p>
            <w:pPr>
              <w:snapToGrid w:val="0"/>
              <w:spacing w:before="62" w:beforeLines="20"/>
              <w:rPr>
                <w:rFonts w:ascii="仿宋_GB2312" w:hAnsi="宋体" w:eastAsia="仿宋_GB2312"/>
                <w:kern w:val="0"/>
                <w:sz w:val="30"/>
                <w:szCs w:val="30"/>
              </w:rPr>
            </w:pPr>
            <w:r>
              <w:rPr>
                <w:rFonts w:hint="eastAsia" w:ascii="仿宋_GB2312" w:hAnsi="宋体" w:eastAsia="仿宋_GB2312"/>
                <w:kern w:val="0"/>
                <w:sz w:val="30"/>
                <w:szCs w:val="30"/>
              </w:rPr>
              <w:t xml:space="preserve">                  公章：</w:t>
            </w:r>
          </w:p>
          <w:p>
            <w:pPr>
              <w:spacing w:line="400" w:lineRule="exact"/>
              <w:jc w:val="center"/>
              <w:rPr>
                <w:rFonts w:ascii="仿宋_GB2312" w:hAnsi="仿宋_GB2312" w:eastAsia="仿宋_GB2312" w:cs="仿宋_GB2312"/>
                <w:color w:val="000000"/>
                <w:kern w:val="0"/>
                <w:sz w:val="30"/>
                <w:szCs w:val="30"/>
              </w:rPr>
            </w:pPr>
            <w:r>
              <w:rPr>
                <w:rFonts w:hint="eastAsia" w:ascii="仿宋_GB2312" w:hAnsi="宋体" w:eastAsia="仿宋_GB2312"/>
                <w:sz w:val="30"/>
                <w:szCs w:val="30"/>
              </w:rPr>
              <w:t xml:space="preserve">                       年   月   日</w:t>
            </w:r>
          </w:p>
        </w:tc>
      </w:tr>
    </w:tbl>
    <w:p>
      <w:pPr>
        <w:spacing w:before="156" w:beforeLines="50" w:after="156" w:afterLines="50" w:line="520" w:lineRule="exact"/>
        <w:ind w:firstLine="600" w:firstLineChars="200"/>
        <w:rPr>
          <w:rFonts w:ascii="黑体" w:hAnsi="黑体" w:eastAsia="黑体"/>
          <w:sz w:val="30"/>
          <w:szCs w:val="30"/>
        </w:rPr>
      </w:pPr>
      <w:r>
        <w:rPr>
          <w:rFonts w:hint="eastAsia" w:ascii="黑体" w:hAnsi="黑体" w:eastAsia="黑体"/>
          <w:sz w:val="30"/>
          <w:szCs w:val="30"/>
        </w:rPr>
        <w:t>2.联合申报单位（如有）</w:t>
      </w:r>
    </w:p>
    <w:p>
      <w:pPr>
        <w:pStyle w:val="8"/>
        <w:spacing w:before="156" w:beforeLines="50" w:after="156" w:afterLines="50" w:line="320" w:lineRule="atLeast"/>
        <w:ind w:firstLine="600"/>
        <w:rPr>
          <w:rFonts w:eastAsia="黑体" w:cs="Times New Roman"/>
          <w:bCs/>
          <w:color w:val="000000" w:themeColor="text1"/>
          <w:sz w:val="30"/>
          <w:szCs w:val="30"/>
          <w14:textFill>
            <w14:solidFill>
              <w14:schemeClr w14:val="tx1"/>
            </w14:solidFill>
          </w14:textFill>
        </w:rPr>
      </w:pPr>
      <w:r>
        <w:rPr>
          <w:rFonts w:hint="eastAsia" w:ascii="仿宋_GB2312" w:hAnsi="宋体" w:eastAsia="仿宋_GB2312" w:cstheme="minorBidi"/>
          <w:kern w:val="0"/>
          <w:sz w:val="30"/>
          <w:szCs w:val="30"/>
        </w:rPr>
        <w:t>请列出单位名称+简介（每家企业描述不超过200字）</w:t>
      </w:r>
    </w:p>
    <w:p>
      <w:pPr>
        <w:pStyle w:val="7"/>
        <w:ind w:firstLine="600"/>
        <w:jc w:val="left"/>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Cs/>
          <w:color w:val="000000" w:themeColor="text1"/>
          <w:sz w:val="30"/>
          <w:szCs w:val="30"/>
          <w14:textFill>
            <w14:solidFill>
              <w14:schemeClr w14:val="tx1"/>
            </w14:solidFill>
          </w14:textFill>
        </w:rPr>
        <w:t>二、</w:t>
      </w:r>
      <w:r>
        <w:rPr>
          <w:rFonts w:ascii="Times New Roman" w:hAnsi="Times New Roman" w:eastAsia="黑体" w:cs="Times New Roman"/>
          <w:bCs/>
          <w:color w:val="000000" w:themeColor="text1"/>
          <w:sz w:val="30"/>
          <w:szCs w:val="30"/>
          <w14:textFill>
            <w14:solidFill>
              <w14:schemeClr w14:val="tx1"/>
            </w14:solidFill>
          </w14:textFill>
        </w:rPr>
        <w:t>项目背景</w:t>
      </w:r>
    </w:p>
    <w:p>
      <w:pPr>
        <w:pStyle w:val="8"/>
        <w:spacing w:line="240" w:lineRule="auto"/>
        <w:ind w:firstLine="600"/>
        <w:rPr>
          <w:rFonts w:eastAsia="仿宋_GB2312" w:cs="Times New Roman"/>
          <w:bCs/>
          <w:color w:val="000000"/>
          <w:kern w:val="0"/>
          <w:sz w:val="30"/>
          <w:szCs w:val="30"/>
        </w:rPr>
      </w:pPr>
      <w:r>
        <w:rPr>
          <w:rFonts w:hint="eastAsia" w:eastAsia="仿宋_GB2312" w:cs="Times New Roman"/>
          <w:bCs/>
          <w:color w:val="000000"/>
          <w:kern w:val="0"/>
          <w:sz w:val="30"/>
          <w:szCs w:val="30"/>
        </w:rPr>
        <w:t>包含项目简介、项目意义等内容。</w:t>
      </w:r>
    </w:p>
    <w:p>
      <w:pPr>
        <w:ind w:firstLine="600" w:firstLineChars="200"/>
        <w:jc w:val="left"/>
        <w:rPr>
          <w:rFonts w:ascii="Times New Roman" w:hAnsi="Times New Roman" w:eastAsia="黑体" w:cs="Times New Roman"/>
          <w:bCs/>
          <w:color w:val="000000" w:themeColor="text1"/>
          <w:sz w:val="30"/>
          <w:szCs w:val="30"/>
          <w14:textFill>
            <w14:solidFill>
              <w14:schemeClr w14:val="tx1"/>
            </w14:solidFill>
          </w14:textFill>
        </w:rPr>
      </w:pPr>
      <w:r>
        <w:rPr>
          <w:rFonts w:hint="eastAsia" w:ascii="Times New Roman" w:hAnsi="Times New Roman" w:eastAsia="黑体" w:cs="Times New Roman"/>
          <w:bCs/>
          <w:color w:val="000000" w:themeColor="text1"/>
          <w:sz w:val="30"/>
          <w:szCs w:val="30"/>
          <w14:textFill>
            <w14:solidFill>
              <w14:schemeClr w14:val="tx1"/>
            </w14:solidFill>
          </w14:textFill>
        </w:rPr>
        <w:t>三、</w:t>
      </w:r>
      <w:r>
        <w:rPr>
          <w:rFonts w:ascii="Times New Roman" w:hAnsi="Times New Roman" w:eastAsia="黑体" w:cs="Times New Roman"/>
          <w:bCs/>
          <w:color w:val="000000" w:themeColor="text1"/>
          <w:sz w:val="30"/>
          <w:szCs w:val="30"/>
          <w14:textFill>
            <w14:solidFill>
              <w14:schemeClr w14:val="tx1"/>
            </w14:solidFill>
          </w14:textFill>
        </w:rPr>
        <w:t>项目</w:t>
      </w:r>
      <w:r>
        <w:rPr>
          <w:rFonts w:hint="eastAsia" w:ascii="Times New Roman" w:hAnsi="Times New Roman" w:eastAsia="黑体" w:cs="Times New Roman"/>
          <w:bCs/>
          <w:color w:val="000000" w:themeColor="text1"/>
          <w:sz w:val="30"/>
          <w:szCs w:val="30"/>
          <w14:textFill>
            <w14:solidFill>
              <w14:schemeClr w14:val="tx1"/>
            </w14:solidFill>
          </w14:textFill>
        </w:rPr>
        <w:t>描述</w:t>
      </w:r>
    </w:p>
    <w:p>
      <w:pPr>
        <w:pStyle w:val="8"/>
        <w:spacing w:line="240" w:lineRule="auto"/>
        <w:ind w:firstLine="600"/>
        <w:rPr>
          <w:rFonts w:eastAsia="仿宋_GB2312" w:cs="Times New Roman"/>
          <w:bCs/>
          <w:color w:val="000000"/>
          <w:kern w:val="0"/>
          <w:sz w:val="30"/>
          <w:szCs w:val="30"/>
        </w:rPr>
      </w:pPr>
      <w:r>
        <w:rPr>
          <w:rFonts w:hint="eastAsia" w:eastAsia="仿宋_GB2312" w:cs="Times New Roman"/>
          <w:bCs/>
          <w:color w:val="000000"/>
          <w:kern w:val="0"/>
          <w:sz w:val="30"/>
          <w:szCs w:val="30"/>
        </w:rPr>
        <w:t>本节请重点详尽描述申报主体如何运用前沿通信技术和信息技术等数字化手段，从新型基础设施建设、技术融合应用、发展模式创新、产业生态构建等方面助力金砖国家实现产业跨越式发展。可从总体实施思路与架构、项目实施情况等方面具体开展。</w:t>
      </w:r>
    </w:p>
    <w:p>
      <w:pPr>
        <w:ind w:firstLine="600" w:firstLineChars="200"/>
        <w:jc w:val="left"/>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Cs/>
          <w:color w:val="000000" w:themeColor="text1"/>
          <w:sz w:val="30"/>
          <w:szCs w:val="30"/>
          <w14:textFill>
            <w14:solidFill>
              <w14:schemeClr w14:val="tx1"/>
            </w14:solidFill>
          </w14:textFill>
        </w:rPr>
        <w:t>四</w:t>
      </w:r>
      <w:r>
        <w:rPr>
          <w:rFonts w:ascii="Times New Roman" w:hAnsi="Times New Roman" w:eastAsia="黑体" w:cs="Times New Roman"/>
          <w:bCs/>
          <w:color w:val="000000" w:themeColor="text1"/>
          <w:sz w:val="30"/>
          <w:szCs w:val="30"/>
          <w14:textFill>
            <w14:solidFill>
              <w14:schemeClr w14:val="tx1"/>
            </w14:solidFill>
          </w14:textFill>
        </w:rPr>
        <w:t>、实施</w:t>
      </w:r>
      <w:r>
        <w:rPr>
          <w:rFonts w:hint="eastAsia" w:ascii="Times New Roman" w:hAnsi="Times New Roman" w:eastAsia="黑体" w:cs="Times New Roman"/>
          <w:bCs/>
          <w:color w:val="000000" w:themeColor="text1"/>
          <w:sz w:val="30"/>
          <w:szCs w:val="30"/>
          <w14:textFill>
            <w14:solidFill>
              <w14:schemeClr w14:val="tx1"/>
            </w14:solidFill>
          </w14:textFill>
        </w:rPr>
        <w:t>成效</w:t>
      </w:r>
    </w:p>
    <w:p>
      <w:pPr>
        <w:pStyle w:val="8"/>
        <w:spacing w:before="156" w:beforeLines="50" w:after="156" w:afterLines="50" w:line="320" w:lineRule="atLeast"/>
        <w:ind w:firstLine="600"/>
        <w:rPr>
          <w:rFonts w:ascii="仿宋" w:hAnsi="仿宋" w:eastAsia="仿宋"/>
          <w:sz w:val="30"/>
          <w:szCs w:val="30"/>
        </w:rPr>
      </w:pPr>
      <w:r>
        <w:rPr>
          <w:rFonts w:eastAsia="仿宋_GB2312" w:cs="Times New Roman"/>
          <w:kern w:val="21"/>
          <w:sz w:val="30"/>
          <w:szCs w:val="30"/>
        </w:rPr>
        <w:t>描述</w:t>
      </w:r>
      <w:r>
        <w:rPr>
          <w:rFonts w:hint="eastAsia" w:eastAsia="仿宋_GB2312" w:cs="Times New Roman"/>
          <w:kern w:val="21"/>
          <w:sz w:val="30"/>
          <w:szCs w:val="30"/>
        </w:rPr>
        <w:t>应用案例在金砖国家的</w:t>
      </w:r>
      <w:r>
        <w:rPr>
          <w:rFonts w:eastAsia="仿宋_GB2312" w:cs="Times New Roman"/>
          <w:kern w:val="21"/>
          <w:sz w:val="30"/>
          <w:szCs w:val="30"/>
        </w:rPr>
        <w:t>实施</w:t>
      </w:r>
      <w:r>
        <w:rPr>
          <w:rFonts w:hint="eastAsia" w:eastAsia="仿宋_GB2312" w:cs="Times New Roman"/>
          <w:kern w:val="21"/>
          <w:sz w:val="30"/>
          <w:szCs w:val="30"/>
        </w:rPr>
        <w:t>成效</w:t>
      </w:r>
      <w:r>
        <w:rPr>
          <w:rFonts w:eastAsia="仿宋_GB2312" w:cs="Times New Roman"/>
          <w:kern w:val="21"/>
          <w:sz w:val="30"/>
          <w:szCs w:val="30"/>
        </w:rPr>
        <w:t>，给出量化指标，可进行前后效果对比。</w:t>
      </w:r>
      <w:r>
        <w:rPr>
          <w:rFonts w:eastAsia="仿宋_GB2312" w:cs="Times New Roman"/>
          <w:i/>
          <w:kern w:val="21"/>
          <w:sz w:val="30"/>
          <w:szCs w:val="30"/>
        </w:rPr>
        <w:t>（例如成本、生产效率、质量、能耗等）</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75AE"/>
    <w:rsid w:val="3E0B7C1E"/>
    <w:rsid w:val="631C75AE"/>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paragraph" w:customStyle="1" w:styleId="8">
    <w:name w:val="样式 首行缩进:  2 字符"/>
    <w:basedOn w:val="1"/>
    <w:qFormat/>
    <w:uiPriority w:val="0"/>
    <w:pPr>
      <w:adjustRightInd w:val="0"/>
      <w:spacing w:line="340" w:lineRule="atLeast"/>
      <w:ind w:firstLine="420" w:firstLineChars="200"/>
    </w:pPr>
    <w:rPr>
      <w:rFonts w:ascii="Times New Roman" w:hAnsi="Times New Roman" w:eastAsia="宋体" w:cs="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2022-04-25T06:48:00Z</dcterms:created>
  <dc:creator>高腾Cynthia GAO</dc:creator>
  <cp:lastModifiedBy>高腾Cynthia GAO</cp:lastModifiedBy>
  <dcterms:modified xsi:type="dcterms:W3CDTF">2022-04-25T06:49:15Z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CF30FD71B83D4087821CA369CABB6D91</vt:lpwstr>
  </property>
</Properties>
</file>