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参编单位回执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63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63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63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63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63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工业互联网能力基础与应用现状</w:t>
            </w:r>
          </w:p>
        </w:tc>
        <w:tc>
          <w:tcPr>
            <w:tcW w:w="63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（限300字内）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0C4D"/>
    <w:rsid w:val="0CE00F63"/>
    <w:rsid w:val="2AB143FB"/>
    <w:rsid w:val="3E0B7C1E"/>
    <w:rsid w:val="3E9167AC"/>
    <w:rsid w:val="4FB0014A"/>
    <w:rsid w:val="65FD1764"/>
    <w:rsid w:val="783F2B70"/>
    <w:rsid w:val="7EC8454A"/>
    <w:rsid w:val="7FB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49</Characters>
  <Lines>0</Lines>
  <Paragraphs>0</Paragraphs>
  <TotalTime>3</TotalTime>
  <ScaleCrop>false</ScaleCrop>
  <LinksUpToDate>false</LinksUpToDate>
  <CharactersWithSpaces>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2022-04-11T05:39:00Z</dcterms:created>
  <dc:creator>高腾Cynthia GAO</dc:creator>
  <cp:lastModifiedBy>刘迎</cp:lastModifiedBy>
  <dcterms:modified xsi:type="dcterms:W3CDTF">2022-04-14T06:50:17Z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FD797AFB556B4DB6844880B474AAAF91</vt:lpwstr>
  </property>
</Properties>
</file>