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175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工业互联网创新模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式最佳实践案例</w:t>
      </w:r>
    </w:p>
    <w:p>
      <w:pPr>
        <w:tabs>
          <w:tab w:val="left" w:pos="175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申请模板</w:t>
      </w:r>
    </w:p>
    <w:tbl>
      <w:tblPr>
        <w:tblStyle w:val="2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2147"/>
        <w:gridCol w:w="1759"/>
        <w:gridCol w:w="3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申请企业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创新模式解决方案提供商：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应用企业：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申请方向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创新模式案例应用所在地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（区域、具体工厂或应用场景）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电话及手机</w:t>
            </w:r>
          </w:p>
        </w:tc>
        <w:tc>
          <w:tcPr>
            <w:tcW w:w="3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案例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（一）企业基本情况介绍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（解决方案提供商及应用企业总体情况分别介绍）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（二）应用企业在发展、生产、数字化转型等过程中存在的问题、挑战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（二）解决方案提供商如何通过工业互联网模式解决问题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（包括与工业互联网相关的技术运用、为应用企业带来的成效）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（二）赋能及推广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（该方案如何赋能其他行业，是否具有推广性等）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真实性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7105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公章：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2A40"/>
    <w:rsid w:val="317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2021-01-25T02:24:00Z</dcterms:created>
  <dc:creator>高腾Cynthia GAO</dc:creator>
  <cp:lastModifiedBy>高腾Cynthia GAO</cp:lastModifiedBy>
  <dcterms:modified xsi:type="dcterms:W3CDTF">2021-01-25T02:25:24Z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