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6DD4" w:rsidRDefault="00621122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83EC12E" wp14:editId="7A85F1F3">
            <wp:simplePos x="0" y="0"/>
            <wp:positionH relativeFrom="column">
              <wp:posOffset>4002405</wp:posOffset>
            </wp:positionH>
            <wp:positionV relativeFrom="paragraph">
              <wp:posOffset>-417830</wp:posOffset>
            </wp:positionV>
            <wp:extent cx="1724660" cy="474980"/>
            <wp:effectExtent l="0" t="0" r="0" b="1270"/>
            <wp:wrapNone/>
            <wp:docPr id="8" name="图片 8" descr="http://www.aii-alliance.org/static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aii-alliance.org/statics/images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621122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9FFB39" wp14:editId="3775B4F7">
                <wp:simplePos x="0" y="0"/>
                <wp:positionH relativeFrom="column">
                  <wp:posOffset>-379095</wp:posOffset>
                </wp:positionH>
                <wp:positionV relativeFrom="paragraph">
                  <wp:posOffset>198120</wp:posOffset>
                </wp:positionV>
                <wp:extent cx="5972175" cy="1363980"/>
                <wp:effectExtent l="0" t="0" r="952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238F" w:rsidRDefault="005C238F">
                            <w:pPr>
                              <w:pStyle w:val="afe"/>
                              <w:rPr>
                                <w:rFonts w:ascii="STZhongsong" w:eastAsia="STZhongsong" w:hAnsi="STZhongsong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STZhongsong" w:eastAsia="STZhongsong" w:hAnsi="STZhongsong" w:hint="eastAsia"/>
                                <w:sz w:val="56"/>
                                <w:szCs w:val="48"/>
                              </w:rPr>
                              <w:t>工业互联网</w:t>
                            </w:r>
                          </w:p>
                          <w:p w:rsidR="005C238F" w:rsidRDefault="005C238F">
                            <w:pPr>
                              <w:pStyle w:val="afe"/>
                              <w:rPr>
                                <w:rFonts w:ascii="STZhongsong" w:eastAsia="STZhongsong" w:hAnsi="STZhongsong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STZhongsong" w:eastAsia="STZhongsong" w:hAnsi="STZhongsong" w:hint="eastAsia"/>
                                <w:sz w:val="56"/>
                                <w:szCs w:val="48"/>
                              </w:rPr>
                              <w:t>典型安全解决方案案例汇编</w:t>
                            </w:r>
                          </w:p>
                          <w:p w:rsidR="005C238F" w:rsidRDefault="005C238F">
                            <w:pPr>
                              <w:pStyle w:val="afe"/>
                              <w:rPr>
                                <w:rFonts w:ascii="宋体" w:eastAsia="宋体" w:hAnsi="宋体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56"/>
                                <w:szCs w:val="48"/>
                              </w:rPr>
                              <w:t>v1.0.0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FFB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85pt;margin-top:15.6pt;width:470.25pt;height:107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" stroked="f">
                <v:textbox>
                  <w:txbxContent>
                    <w:p w:rsidR="005C238F" w:rsidRDefault="005C238F">
                      <w:pPr>
                        <w:pStyle w:val="afe"/>
                        <w:rPr>
                          <w:rFonts w:ascii="STZhongsong" w:eastAsia="STZhongsong" w:hAnsi="STZhongsong"/>
                          <w:sz w:val="56"/>
                          <w:szCs w:val="48"/>
                        </w:rPr>
                      </w:pPr>
                      <w:r>
                        <w:rPr>
                          <w:rFonts w:ascii="STZhongsong" w:eastAsia="STZhongsong" w:hAnsi="STZhongsong" w:hint="eastAsia"/>
                          <w:sz w:val="56"/>
                          <w:szCs w:val="48"/>
                        </w:rPr>
                        <w:t>工业互联网</w:t>
                      </w:r>
                    </w:p>
                    <w:p w:rsidR="005C238F" w:rsidRDefault="005C238F">
                      <w:pPr>
                        <w:pStyle w:val="afe"/>
                        <w:rPr>
                          <w:rFonts w:ascii="STZhongsong" w:eastAsia="STZhongsong" w:hAnsi="STZhongsong"/>
                          <w:sz w:val="56"/>
                          <w:szCs w:val="48"/>
                        </w:rPr>
                      </w:pPr>
                      <w:r>
                        <w:rPr>
                          <w:rFonts w:ascii="STZhongsong" w:eastAsia="STZhongsong" w:hAnsi="STZhongsong" w:hint="eastAsia"/>
                          <w:sz w:val="56"/>
                          <w:szCs w:val="48"/>
                        </w:rPr>
                        <w:t>典型安全解决方案案例汇编</w:t>
                      </w:r>
                    </w:p>
                    <w:p w:rsidR="005C238F" w:rsidRDefault="005C238F">
                      <w:pPr>
                        <w:pStyle w:val="afe"/>
                        <w:rPr>
                          <w:rFonts w:ascii="宋体" w:eastAsia="宋体" w:hAnsi="宋体"/>
                          <w:sz w:val="56"/>
                          <w:szCs w:val="48"/>
                        </w:rPr>
                      </w:pPr>
                      <w:r>
                        <w:rPr>
                          <w:rFonts w:ascii="宋体" w:eastAsia="宋体" w:hAnsi="宋体" w:hint="eastAsia"/>
                          <w:sz w:val="56"/>
                          <w:szCs w:val="48"/>
                        </w:rPr>
                        <w:t>v1.0.0</w:t>
                      </w:r>
                    </w:p>
                  </w:txbxContent>
                </v:textbox>
              </v:shape>
            </w:pict>
          </mc:Fallback>
        </mc:AlternateContent>
      </w: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621122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C39ED" wp14:editId="1F371CE8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628900" cy="297180"/>
                <wp:effectExtent l="0" t="3810" r="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238F" w:rsidRDefault="005C238F">
                            <w:pPr>
                              <w:pStyle w:val="aff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201</w:t>
                            </w:r>
                            <w:r w:rsidR="00C1484F">
                              <w:rPr>
                                <w:rFonts w:ascii="宋体" w:eastAsia="宋体" w:hAnsi="宋体"/>
                              </w:rPr>
                              <w:t>9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年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xx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C39ED" id="Text Box 10" o:spid="_x0000_s1027" type="#_x0000_t202" style="position:absolute;left:0;text-align:left;margin-left:108pt;margin-top:7.8pt;width:207pt;height:2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" stroked="f">
                <v:textbox>
                  <w:txbxContent>
                    <w:p w:rsidR="005C238F" w:rsidRDefault="005C238F">
                      <w:pPr>
                        <w:pStyle w:val="aff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201</w:t>
                      </w:r>
                      <w:r w:rsidR="00C1484F">
                        <w:rPr>
                          <w:rFonts w:ascii="宋体" w:eastAsia="宋体" w:hAnsi="宋体"/>
                        </w:rPr>
                        <w:t>9</w:t>
                      </w:r>
                      <w:r>
                        <w:rPr>
                          <w:rFonts w:ascii="宋体" w:eastAsia="宋体" w:hAnsi="宋体" w:hint="eastAsia"/>
                        </w:rPr>
                        <w:t>年</w:t>
                      </w:r>
                      <w:r>
                        <w:rPr>
                          <w:rFonts w:ascii="宋体" w:eastAsia="宋体" w:hAnsi="宋体"/>
                        </w:rPr>
                        <w:t>xx</w:t>
                      </w:r>
                      <w:r>
                        <w:rPr>
                          <w:rFonts w:ascii="宋体" w:eastAsia="宋体" w:hAnsi="宋体"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621122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CA1A9" wp14:editId="1CB29EC6">
                <wp:simplePos x="0" y="0"/>
                <wp:positionH relativeFrom="column">
                  <wp:posOffset>1030605</wp:posOffset>
                </wp:positionH>
                <wp:positionV relativeFrom="paragraph">
                  <wp:posOffset>300990</wp:posOffset>
                </wp:positionV>
                <wp:extent cx="3419475" cy="396240"/>
                <wp:effectExtent l="0" t="0" r="9525" b="381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238F" w:rsidRDefault="005C238F">
                            <w:pPr>
                              <w:pStyle w:val="aff1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 xml:space="preserve">工业互联网产业联盟 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A1A9" id="Text Box 24" o:spid="_x0000_s1028" type="#_x0000_t202" style="position:absolute;left:0;text-align:left;margin-left:81.15pt;margin-top:23.7pt;width:269.25pt;height:3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" stroked="f">
                <v:textbox>
                  <w:txbxContent>
                    <w:p w:rsidR="005C238F" w:rsidRDefault="005C238F">
                      <w:pPr>
                        <w:pStyle w:val="aff1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 xml:space="preserve">工业互联网产业联盟  </w:t>
                      </w:r>
                      <w:r>
                        <w:rPr>
                          <w:rFonts w:ascii="宋体" w:eastAsia="宋体" w:hAnsi="宋体" w:hint="eastAsia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81C542" wp14:editId="0C7938B7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6067425" cy="635"/>
                <wp:effectExtent l="9525" t="13335" r="9525" b="1460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6314D" id="Line 12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8pt" to="45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" strokeweight="1.5pt"/>
            </w:pict>
          </mc:Fallback>
        </mc:AlternateContent>
      </w: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  <w:sectPr w:rsidR="00916DD4">
          <w:headerReference w:type="default" r:id="rId10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916DD4" w:rsidRDefault="00621122">
      <w:pPr>
        <w:pStyle w:val="QB3"/>
        <w:spacing w:line="360" w:lineRule="auto"/>
        <w:ind w:firstLineChars="0" w:firstLine="0"/>
        <w:rPr>
          <w:rFonts w:asciiTheme="majorEastAsia" w:eastAsiaTheme="majorEastAsia" w:hAnsiTheme="majorEastAsia" w:cstheme="majorEastAsia"/>
          <w:sz w:val="28"/>
          <w:szCs w:val="28"/>
        </w:rPr>
      </w:pPr>
      <w:bookmarkStart w:id="0" w:name="_Toc204427176"/>
      <w:bookmarkStart w:id="1" w:name="_Toc118028381"/>
      <w:bookmarkStart w:id="2" w:name="_Toc118024568"/>
      <w:bookmarkStart w:id="3" w:name="_Toc118026096"/>
      <w:bookmarkStart w:id="4" w:name="_Toc118024550"/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ab/>
        <w:t>录</w:t>
      </w:r>
      <w:bookmarkEnd w:id="0"/>
    </w:p>
    <w:bookmarkEnd w:id="1"/>
    <w:bookmarkEnd w:id="2"/>
    <w:bookmarkEnd w:id="3"/>
    <w:bookmarkEnd w:id="4"/>
    <w:p w:rsidR="00C1484F" w:rsidRDefault="00621122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instrText xml:space="preserve">TOC \o "1-6" \h \u </w:instrTex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fldChar w:fldCharType="separate"/>
      </w:r>
      <w:hyperlink w:anchor="_Toc16662795" w:history="1">
        <w:r w:rsidR="00C1484F" w:rsidRPr="007608C6">
          <w:rPr>
            <w:rStyle w:val="afa"/>
            <w:rFonts w:ascii="Arial" w:hAnsi="Arial"/>
            <w:b/>
            <w:noProof/>
          </w:rPr>
          <w:t>1</w:t>
        </w:r>
        <w:r w:rsidR="00C1484F" w:rsidRPr="007608C6">
          <w:rPr>
            <w:rStyle w:val="afa"/>
            <w:noProof/>
          </w:rPr>
          <w:t>．</w:t>
        </w:r>
        <w:r w:rsidR="00C1484F" w:rsidRPr="007608C6">
          <w:rPr>
            <w:rStyle w:val="afa"/>
            <w:rFonts w:ascii="Arial" w:hAnsi="Arial"/>
            <w:b/>
            <w:noProof/>
          </w:rPr>
          <w:t>工业互联网安全概述</w:t>
        </w:r>
        <w:r w:rsidR="00C1484F">
          <w:rPr>
            <w:noProof/>
          </w:rPr>
          <w:tab/>
        </w:r>
        <w:r w:rsidR="00C1484F">
          <w:rPr>
            <w:noProof/>
          </w:rPr>
          <w:fldChar w:fldCharType="begin"/>
        </w:r>
        <w:r w:rsidR="00C1484F">
          <w:rPr>
            <w:noProof/>
          </w:rPr>
          <w:instrText xml:space="preserve"> PAGEREF _Toc16662795 \h </w:instrText>
        </w:r>
        <w:r w:rsidR="00C1484F">
          <w:rPr>
            <w:noProof/>
          </w:rPr>
        </w:r>
        <w:r w:rsidR="00C1484F">
          <w:rPr>
            <w:noProof/>
          </w:rPr>
          <w:fldChar w:fldCharType="separate"/>
        </w:r>
        <w:r w:rsidR="00C1484F">
          <w:rPr>
            <w:noProof/>
          </w:rPr>
          <w:t>3</w:t>
        </w:r>
        <w:r w:rsidR="00C1484F">
          <w:rPr>
            <w:noProof/>
          </w:rPr>
          <w:fldChar w:fldCharType="end"/>
        </w:r>
      </w:hyperlink>
    </w:p>
    <w:p w:rsidR="00C1484F" w:rsidRDefault="00C1484F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6662796" w:history="1">
        <w:r w:rsidRPr="007608C6">
          <w:rPr>
            <w:rStyle w:val="afa"/>
            <w:noProof/>
          </w:rPr>
          <w:t>2</w:t>
        </w:r>
        <w:r w:rsidRPr="007608C6">
          <w:rPr>
            <w:rStyle w:val="afa"/>
            <w:noProof/>
          </w:rPr>
          <w:t>．</w:t>
        </w:r>
        <w:r w:rsidRPr="007608C6">
          <w:rPr>
            <w:rStyle w:val="afa"/>
            <w:noProof/>
          </w:rPr>
          <w:t>□□□□</w:t>
        </w:r>
        <w:r w:rsidRPr="007608C6">
          <w:rPr>
            <w:rStyle w:val="afa"/>
            <w:noProof/>
          </w:rPr>
          <w:t>行业典型安全解决方案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_Toc16662796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62797" w:history="1">
        <w:r w:rsidRPr="007608C6">
          <w:rPr>
            <w:rStyle w:val="afa"/>
            <w:noProof/>
          </w:rPr>
          <w:t>2.1</w:t>
        </w:r>
        <w:r w:rsidRPr="007608C6">
          <w:rPr>
            <w:rStyle w:val="afa"/>
            <w:noProof/>
          </w:rPr>
          <w:t>案例一：</w:t>
        </w:r>
        <w:r w:rsidRPr="007608C6">
          <w:rPr>
            <w:rStyle w:val="afa"/>
            <w:noProof/>
          </w:rPr>
          <w:t>□□□□</w:t>
        </w:r>
        <w:r w:rsidRPr="007608C6">
          <w:rPr>
            <w:rStyle w:val="afa"/>
            <w:noProof/>
          </w:rPr>
          <w:t>安全解决方案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_Toc16662797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62798" w:history="1">
        <w:r w:rsidRPr="007608C6">
          <w:rPr>
            <w:rStyle w:val="afa"/>
            <w:noProof/>
          </w:rPr>
          <w:t>2.1.1</w:t>
        </w:r>
        <w:r w:rsidRPr="007608C6">
          <w:rPr>
            <w:rStyle w:val="afa"/>
            <w:noProof/>
          </w:rPr>
          <w:t>方案概述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_Toc16662798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62799" w:history="1">
        <w:r w:rsidRPr="007608C6">
          <w:rPr>
            <w:rStyle w:val="afa"/>
            <w:noProof/>
          </w:rPr>
          <w:t>2.1.2</w:t>
        </w:r>
        <w:r w:rsidRPr="007608C6">
          <w:rPr>
            <w:rStyle w:val="afa"/>
            <w:noProof/>
          </w:rPr>
          <w:t>典型安全问题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_Toc16662799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62800" w:history="1">
        <w:r w:rsidRPr="007608C6">
          <w:rPr>
            <w:rStyle w:val="afa"/>
            <w:noProof/>
          </w:rPr>
          <w:t>2.1.3</w:t>
        </w:r>
        <w:r w:rsidRPr="007608C6">
          <w:rPr>
            <w:rStyle w:val="afa"/>
            <w:noProof/>
          </w:rPr>
          <w:t>安全解决方案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_Toc16662800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62801" w:history="1">
        <w:r w:rsidRPr="007608C6">
          <w:rPr>
            <w:rStyle w:val="afa"/>
            <w:noProof/>
          </w:rPr>
          <w:t>2.1.4</w:t>
        </w:r>
        <w:r w:rsidRPr="007608C6">
          <w:rPr>
            <w:rStyle w:val="afa"/>
            <w:noProof/>
          </w:rPr>
          <w:t>小结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_Toc16662801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62802" w:history="1">
        <w:r w:rsidRPr="007608C6">
          <w:rPr>
            <w:rStyle w:val="afa"/>
            <w:noProof/>
          </w:rPr>
          <w:t>2.1.5</w:t>
        </w:r>
        <w:r w:rsidRPr="007608C6">
          <w:rPr>
            <w:rStyle w:val="afa"/>
            <w:noProof/>
          </w:rPr>
          <w:t>单位基本信息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_Toc16662802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62803" w:history="1">
        <w:r w:rsidRPr="007608C6">
          <w:rPr>
            <w:rStyle w:val="afa"/>
            <w:noProof/>
          </w:rPr>
          <w:t>2.2</w:t>
        </w:r>
        <w:r w:rsidRPr="007608C6">
          <w:rPr>
            <w:rStyle w:val="afa"/>
            <w:noProof/>
          </w:rPr>
          <w:t>案例二：</w:t>
        </w:r>
        <w:r w:rsidRPr="007608C6">
          <w:rPr>
            <w:rStyle w:val="afa"/>
            <w:noProof/>
          </w:rPr>
          <w:t>□□□□</w:t>
        </w:r>
        <w:r w:rsidRPr="007608C6">
          <w:rPr>
            <w:rStyle w:val="afa"/>
            <w:noProof/>
          </w:rPr>
          <w:t>安全解决方案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_Toc16662803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6662804" w:history="1">
        <w:r w:rsidRPr="007608C6">
          <w:rPr>
            <w:rStyle w:val="afa"/>
            <w:noProof/>
          </w:rPr>
          <w:t>3</w:t>
        </w:r>
        <w:r w:rsidRPr="007608C6">
          <w:rPr>
            <w:rStyle w:val="afa"/>
            <w:noProof/>
          </w:rPr>
          <w:t>．</w:t>
        </w:r>
        <w:r w:rsidRPr="007608C6">
          <w:rPr>
            <w:rStyle w:val="afa"/>
            <w:noProof/>
          </w:rPr>
          <w:t>xxxx</w:t>
        </w:r>
        <w:r w:rsidRPr="007608C6">
          <w:rPr>
            <w:rStyle w:val="afa"/>
            <w:noProof/>
          </w:rPr>
          <w:t>行业典型安全解决方案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_Toc16662804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C1484F" w:rsidRDefault="00C1484F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6662805" w:history="1">
        <w:r w:rsidRPr="007608C6">
          <w:rPr>
            <w:rStyle w:val="afa"/>
            <w:noProof/>
          </w:rPr>
          <w:t>8</w:t>
        </w:r>
        <w:r w:rsidRPr="007608C6">
          <w:rPr>
            <w:rStyle w:val="afa"/>
            <w:noProof/>
          </w:rPr>
          <w:t>．结束语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_Toc16662805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916DD4" w:rsidRDefault="00621122">
      <w:pPr>
        <w:pStyle w:val="QB3"/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Cs w:val="28"/>
        </w:rPr>
        <w:fldChar w:fldCharType="end"/>
      </w:r>
    </w:p>
    <w:p w:rsidR="00916DD4" w:rsidRDefault="00916DD4">
      <w:pPr>
        <w:pStyle w:val="QB3"/>
        <w:spacing w:line="360" w:lineRule="auto"/>
        <w:ind w:firstLine="17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pStyle w:val="QB3"/>
        <w:spacing w:line="360" w:lineRule="auto"/>
        <w:ind w:firstLine="17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pStyle w:val="QB3"/>
        <w:spacing w:line="360" w:lineRule="auto"/>
        <w:ind w:firstLine="17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pStyle w:val="QB3"/>
        <w:spacing w:line="360" w:lineRule="auto"/>
        <w:ind w:firstLine="17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pStyle w:val="QB3"/>
        <w:spacing w:line="360" w:lineRule="auto"/>
        <w:ind w:firstLine="17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pStyle w:val="QB3"/>
        <w:spacing w:line="360" w:lineRule="auto"/>
        <w:ind w:firstLine="17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pStyle w:val="QB3"/>
        <w:spacing w:line="360" w:lineRule="auto"/>
        <w:ind w:firstLine="17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916DD4">
      <w:pPr>
        <w:pStyle w:val="QB3"/>
        <w:spacing w:line="360" w:lineRule="auto"/>
        <w:ind w:firstLine="17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D67AD3" w:rsidRDefault="00D67AD3">
      <w:pPr>
        <w:widowControl/>
        <w:jc w:val="left"/>
        <w:rPr>
          <w:rFonts w:asciiTheme="majorEastAsia" w:eastAsiaTheme="majorEastAsia" w:hAnsiTheme="majorEastAsia" w:cstheme="majorEastAsia"/>
          <w:kern w:val="0"/>
          <w:sz w:val="44"/>
          <w:szCs w:val="28"/>
        </w:rPr>
      </w:pPr>
      <w:r>
        <w:rPr>
          <w:rFonts w:asciiTheme="majorEastAsia" w:eastAsiaTheme="majorEastAsia" w:hAnsiTheme="majorEastAsia" w:cstheme="majorEastAsia"/>
          <w:sz w:val="44"/>
          <w:szCs w:val="28"/>
        </w:rPr>
        <w:br w:type="page"/>
      </w:r>
    </w:p>
    <w:p w:rsidR="00916DD4" w:rsidRPr="00617F27" w:rsidRDefault="00621122">
      <w:pPr>
        <w:pStyle w:val="QB3"/>
        <w:spacing w:line="360" w:lineRule="auto"/>
        <w:ind w:firstLine="273"/>
        <w:rPr>
          <w:rFonts w:asciiTheme="majorEastAsia" w:eastAsiaTheme="majorEastAsia" w:hAnsiTheme="majorEastAsia" w:cstheme="majorEastAsia"/>
          <w:sz w:val="44"/>
          <w:szCs w:val="28"/>
        </w:rPr>
      </w:pPr>
      <w:r w:rsidRPr="00617F27">
        <w:rPr>
          <w:rFonts w:asciiTheme="majorEastAsia" w:eastAsiaTheme="majorEastAsia" w:hAnsiTheme="majorEastAsia" w:cstheme="majorEastAsia" w:hint="eastAsia"/>
          <w:sz w:val="44"/>
          <w:szCs w:val="28"/>
        </w:rPr>
        <w:lastRenderedPageBreak/>
        <w:t>前</w:t>
      </w:r>
      <w:r w:rsidRPr="00617F27">
        <w:rPr>
          <w:rFonts w:asciiTheme="majorEastAsia" w:eastAsiaTheme="majorEastAsia" w:hAnsiTheme="majorEastAsia" w:cstheme="majorEastAsia" w:hint="eastAsia"/>
          <w:sz w:val="44"/>
          <w:szCs w:val="28"/>
        </w:rPr>
        <w:tab/>
      </w:r>
      <w:r w:rsidRPr="00617F27">
        <w:rPr>
          <w:rFonts w:asciiTheme="majorEastAsia" w:eastAsiaTheme="majorEastAsia" w:hAnsiTheme="majorEastAsia" w:cstheme="majorEastAsia" w:hint="eastAsia"/>
          <w:sz w:val="44"/>
          <w:szCs w:val="28"/>
        </w:rPr>
        <w:tab/>
        <w:t>言</w:t>
      </w:r>
    </w:p>
    <w:p w:rsidR="00916DD4" w:rsidRDefault="00916DD4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041EE" w:rsidRDefault="00621122" w:rsidP="005C238F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为落实《中国制造2025》规划</w:t>
      </w:r>
      <w:r w:rsidR="005C238F">
        <w:rPr>
          <w:rFonts w:asciiTheme="majorEastAsia" w:eastAsiaTheme="majorEastAsia" w:hAnsiTheme="majorEastAsia" w:cstheme="majorEastAsia" w:hint="eastAsia"/>
          <w:sz w:val="28"/>
          <w:szCs w:val="28"/>
        </w:rPr>
        <w:t>……</w:t>
      </w:r>
    </w:p>
    <w:p w:rsidR="00F6514B" w:rsidRDefault="00F6514B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916DD4" w:rsidRPr="00F6514B" w:rsidRDefault="00916DD4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B30F5A" w:rsidRDefault="00B30F5A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B30F5A" w:rsidRDefault="00B30F5A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B30F5A" w:rsidRDefault="00B30F5A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FC2005" w:rsidRDefault="00FC2005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FC2005" w:rsidRDefault="00FC2005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FC2005" w:rsidRDefault="00FC2005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041EE" w:rsidRDefault="007041EE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8"/>
          <w:szCs w:val="28"/>
          <w:highlight w:val="yellow"/>
        </w:rPr>
      </w:pPr>
    </w:p>
    <w:p w:rsidR="00916DD4" w:rsidRDefault="00916DD4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16DD4" w:rsidRDefault="00621122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工业互联网产业联盟 安全组</w:t>
      </w:r>
    </w:p>
    <w:p w:rsidR="00916DD4" w:rsidRDefault="00621122">
      <w:pPr>
        <w:wordWrap w:val="0"/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二〇一</w:t>
      </w:r>
      <w:r w:rsidR="00EF04B9">
        <w:rPr>
          <w:rFonts w:asciiTheme="majorEastAsia" w:eastAsiaTheme="majorEastAsia" w:hAnsiTheme="majorEastAsia" w:cstheme="majorEastAsia" w:hint="eastAsia"/>
          <w:sz w:val="28"/>
          <w:szCs w:val="28"/>
        </w:rPr>
        <w:t>九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</w:t>
      </w:r>
      <w:r w:rsidR="005C238F">
        <w:rPr>
          <w:rFonts w:asciiTheme="majorEastAsia" w:eastAsiaTheme="majorEastAsia" w:hAnsiTheme="majorEastAsia" w:cstheme="majorEastAsia" w:hint="eastAsia"/>
          <w:sz w:val="28"/>
          <w:szCs w:val="28"/>
        </w:rPr>
        <w:t>xx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月      </w:t>
      </w:r>
    </w:p>
    <w:p w:rsidR="00916DD4" w:rsidRDefault="00621122">
      <w:pPr>
        <w:pStyle w:val="QB1"/>
        <w:numPr>
          <w:ilvl w:val="0"/>
          <w:numId w:val="0"/>
        </w:numPr>
        <w:tabs>
          <w:tab w:val="left" w:pos="425"/>
        </w:tabs>
        <w:spacing w:before="0" w:after="0" w:line="360" w:lineRule="auto"/>
        <w:rPr>
          <w:rStyle w:val="20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br w:type="page"/>
      </w:r>
      <w:bookmarkStart w:id="5" w:name="_Toc204427149"/>
      <w:bookmarkStart w:id="6" w:name="_Toc204427182"/>
      <w:bookmarkStart w:id="7" w:name="_Toc22987"/>
      <w:bookmarkStart w:id="8" w:name="_Toc22711"/>
      <w:bookmarkStart w:id="9" w:name="_Toc5209"/>
      <w:bookmarkStart w:id="10" w:name="_Toc118028384"/>
      <w:bookmarkStart w:id="11" w:name="_Toc118024571"/>
      <w:bookmarkStart w:id="12" w:name="_Toc118024553"/>
      <w:bookmarkStart w:id="13" w:name="_Toc118026099"/>
      <w:bookmarkStart w:id="14" w:name="_Toc11082"/>
      <w:bookmarkStart w:id="15" w:name="_Toc145504487"/>
      <w:bookmarkStart w:id="16" w:name="_Toc145500574"/>
      <w:bookmarkStart w:id="17" w:name="_Toc467147964"/>
      <w:bookmarkStart w:id="18" w:name="_Toc102556419"/>
      <w:bookmarkStart w:id="19" w:name="_Toc102552898"/>
      <w:bookmarkStart w:id="20" w:name="_Toc12738"/>
      <w:bookmarkStart w:id="21" w:name="_Toc210882202"/>
      <w:bookmarkStart w:id="22" w:name="_Toc22081"/>
      <w:bookmarkStart w:id="23" w:name="_Toc16662795"/>
      <w:bookmarkEnd w:id="5"/>
      <w:bookmarkEnd w:id="6"/>
      <w:r>
        <w:rPr>
          <w:rStyle w:val="20"/>
          <w:rFonts w:hint="eastAsia"/>
        </w:rPr>
        <w:lastRenderedPageBreak/>
        <w:t>1</w:t>
      </w:r>
      <w:r w:rsidR="00A54F1C">
        <w:rPr>
          <w:rFonts w:hint="eastAsia"/>
        </w:rPr>
        <w:t>．</w:t>
      </w:r>
      <w:r>
        <w:rPr>
          <w:rStyle w:val="20"/>
          <w:rFonts w:hint="eastAsia"/>
        </w:rPr>
        <w:t>工业互联网安全概述</w:t>
      </w:r>
      <w:bookmarkStart w:id="24" w:name="_Toc11242"/>
      <w:bookmarkStart w:id="25" w:name="_Toc467147965"/>
      <w:bookmarkStart w:id="26" w:name="_Toc6296"/>
      <w:bookmarkStart w:id="27" w:name="_Toc23607"/>
      <w:bookmarkStart w:id="28" w:name="_Toc24901"/>
      <w:bookmarkStart w:id="29" w:name="_Toc31486"/>
      <w:bookmarkStart w:id="30" w:name="_Toc1027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bookmarkEnd w:id="24"/>
    <w:bookmarkEnd w:id="25"/>
    <w:bookmarkEnd w:id="26"/>
    <w:bookmarkEnd w:id="27"/>
    <w:bookmarkEnd w:id="28"/>
    <w:bookmarkEnd w:id="29"/>
    <w:bookmarkEnd w:id="30"/>
    <w:p w:rsidR="00B50AC3" w:rsidRPr="00916443" w:rsidRDefault="00B50AC3" w:rsidP="00B50AC3">
      <w:pPr>
        <w:spacing w:line="360" w:lineRule="auto"/>
        <w:ind w:firstLine="480"/>
        <w:rPr>
          <w:sz w:val="24"/>
          <w:szCs w:val="24"/>
        </w:rPr>
      </w:pPr>
      <w:r w:rsidRPr="00916443">
        <w:rPr>
          <w:rFonts w:hAnsiTheme="minorEastAsia" w:hint="eastAsia"/>
          <w:sz w:val="24"/>
          <w:szCs w:val="24"/>
        </w:rPr>
        <w:t>工业</w:t>
      </w:r>
      <w:r w:rsidR="005C238F">
        <w:rPr>
          <w:rFonts w:hAnsiTheme="minorEastAsia" w:hint="eastAsia"/>
          <w:sz w:val="24"/>
          <w:szCs w:val="24"/>
        </w:rPr>
        <w:t>……</w:t>
      </w:r>
    </w:p>
    <w:p w:rsidR="00DD5550" w:rsidRDefault="00F6514B" w:rsidP="00353E20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  <w:r w:rsidR="00AF4D0A" w:rsidRPr="00C36F2E">
        <w:rPr>
          <w:rFonts w:hAnsiTheme="minorEastAsia"/>
          <w:color w:val="000000" w:themeColor="text1"/>
          <w:sz w:val="24"/>
          <w:szCs w:val="24"/>
        </w:rPr>
        <w:t>。</w:t>
      </w:r>
    </w:p>
    <w:p w:rsidR="00DD5550" w:rsidRDefault="00DD5550">
      <w:pPr>
        <w:widowControl/>
        <w:jc w:val="left"/>
        <w:rPr>
          <w:b/>
          <w:kern w:val="44"/>
          <w:sz w:val="44"/>
        </w:rPr>
      </w:pPr>
      <w:bookmarkStart w:id="31" w:name="_Toc467147967"/>
      <w:bookmarkStart w:id="32" w:name="_Toc5516"/>
      <w:bookmarkStart w:id="33" w:name="_Toc23115"/>
      <w:bookmarkStart w:id="34" w:name="_Toc7636"/>
      <w:bookmarkStart w:id="35" w:name="_Toc7288"/>
      <w:bookmarkStart w:id="36" w:name="_Toc7319"/>
      <w:bookmarkStart w:id="37" w:name="_Toc29512"/>
      <w:r>
        <w:br w:type="page"/>
      </w:r>
    </w:p>
    <w:p w:rsidR="00916DD4" w:rsidRDefault="00621122">
      <w:pPr>
        <w:pStyle w:val="1"/>
      </w:pPr>
      <w:bookmarkStart w:id="38" w:name="_Toc16662796"/>
      <w:r>
        <w:rPr>
          <w:rFonts w:hint="eastAsia"/>
        </w:rPr>
        <w:lastRenderedPageBreak/>
        <w:t>2</w:t>
      </w:r>
      <w:r w:rsidR="00A54F1C">
        <w:rPr>
          <w:rFonts w:hint="eastAsia"/>
        </w:rPr>
        <w:t>．</w:t>
      </w:r>
      <w:r w:rsidR="00F6514B" w:rsidRPr="00F6514B">
        <w:rPr>
          <w:rFonts w:hint="eastAsia"/>
        </w:rPr>
        <w:t>□□□□</w:t>
      </w:r>
      <w:r>
        <w:rPr>
          <w:rFonts w:hint="eastAsia"/>
        </w:rPr>
        <w:t>行业典型安全解决方案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F6514B" w:rsidRDefault="00F6514B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FF0C09" w:rsidRDefault="00FF0C09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</w:p>
    <w:p w:rsidR="00FF0C09" w:rsidRDefault="00FF0C09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</w:p>
    <w:p w:rsidR="00FF0C09" w:rsidRPr="00FF0C09" w:rsidRDefault="00FF0C09" w:rsidP="00FF0C09">
      <w:pPr>
        <w:spacing w:line="360" w:lineRule="auto"/>
        <w:rPr>
          <w:rFonts w:hAnsiTheme="minorEastAsia"/>
          <w:color w:val="FF0000"/>
          <w:sz w:val="24"/>
          <w:szCs w:val="24"/>
        </w:rPr>
      </w:pPr>
      <w:r w:rsidRPr="00FF0C09">
        <w:rPr>
          <w:rFonts w:hAnsiTheme="minorEastAsia" w:hint="eastAsia"/>
          <w:color w:val="FF0000"/>
          <w:sz w:val="24"/>
          <w:szCs w:val="24"/>
        </w:rPr>
        <w:t>【编者注】</w:t>
      </w:r>
    </w:p>
    <w:p w:rsidR="00FF0C09" w:rsidRPr="00FF0C09" w:rsidRDefault="00FF0C09" w:rsidP="002164EE">
      <w:pPr>
        <w:spacing w:line="360" w:lineRule="auto"/>
        <w:ind w:firstLine="420"/>
        <w:rPr>
          <w:rFonts w:ascii="宋体" w:hAnsi="宋体"/>
          <w:color w:val="000000" w:themeColor="text1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建议典型案例</w:t>
      </w:r>
      <w:r w:rsidR="000A491A">
        <w:rPr>
          <w:rFonts w:hAnsiTheme="minorEastAsia" w:hint="eastAsia"/>
          <w:color w:val="FF0000"/>
          <w:sz w:val="24"/>
          <w:szCs w:val="24"/>
        </w:rPr>
        <w:t>在</w:t>
      </w:r>
      <w:r w:rsidR="000A491A">
        <w:rPr>
          <w:rFonts w:hAnsiTheme="minorEastAsia" w:hint="eastAsia"/>
          <w:color w:val="FF0000"/>
          <w:sz w:val="24"/>
          <w:szCs w:val="24"/>
        </w:rPr>
        <w:t>201</w:t>
      </w:r>
      <w:r w:rsidR="005437DA">
        <w:rPr>
          <w:rFonts w:hAnsiTheme="minorEastAsia"/>
          <w:color w:val="FF0000"/>
          <w:sz w:val="24"/>
          <w:szCs w:val="24"/>
        </w:rPr>
        <w:t>8</w:t>
      </w:r>
      <w:r w:rsidR="000A491A">
        <w:rPr>
          <w:rFonts w:hAnsiTheme="minorEastAsia" w:hint="eastAsia"/>
          <w:color w:val="FF0000"/>
          <w:sz w:val="24"/>
          <w:szCs w:val="24"/>
        </w:rPr>
        <w:t>年案例汇编</w:t>
      </w:r>
      <w:r w:rsidR="000A491A">
        <w:rPr>
          <w:rFonts w:hAnsiTheme="minorEastAsia" w:hint="eastAsia"/>
          <w:color w:val="FF0000"/>
          <w:sz w:val="24"/>
          <w:szCs w:val="24"/>
        </w:rPr>
        <w:t>V</w:t>
      </w:r>
      <w:r w:rsidR="005437DA">
        <w:rPr>
          <w:rFonts w:hAnsiTheme="minorEastAsia"/>
          <w:color w:val="FF0000"/>
          <w:sz w:val="24"/>
          <w:szCs w:val="24"/>
        </w:rPr>
        <w:t>2</w:t>
      </w:r>
      <w:r w:rsidR="000A491A">
        <w:rPr>
          <w:rFonts w:hAnsiTheme="minorEastAsia" w:hint="eastAsia"/>
          <w:color w:val="FF0000"/>
          <w:sz w:val="24"/>
          <w:szCs w:val="24"/>
        </w:rPr>
        <w:t>.0</w:t>
      </w:r>
      <w:r w:rsidR="000A491A">
        <w:rPr>
          <w:rFonts w:hAnsiTheme="minorEastAsia" w:hint="eastAsia"/>
          <w:color w:val="FF0000"/>
          <w:sz w:val="24"/>
          <w:szCs w:val="24"/>
        </w:rPr>
        <w:t>的基础上，</w:t>
      </w:r>
      <w:r w:rsidR="007E5413">
        <w:rPr>
          <w:rFonts w:hAnsiTheme="minorEastAsia" w:hint="eastAsia"/>
          <w:color w:val="FF0000"/>
          <w:sz w:val="24"/>
          <w:szCs w:val="24"/>
        </w:rPr>
        <w:t>可</w:t>
      </w:r>
      <w:r w:rsidR="000A491A">
        <w:rPr>
          <w:rFonts w:hAnsiTheme="minorEastAsia" w:hint="eastAsia"/>
          <w:color w:val="FF0000"/>
          <w:sz w:val="24"/>
          <w:szCs w:val="24"/>
        </w:rPr>
        <w:t>适当侧重于</w:t>
      </w:r>
      <w:r>
        <w:rPr>
          <w:rFonts w:hAnsiTheme="minorEastAsia" w:hint="eastAsia"/>
          <w:color w:val="FF0000"/>
          <w:sz w:val="24"/>
          <w:szCs w:val="24"/>
        </w:rPr>
        <w:t>工业互联安全</w:t>
      </w:r>
      <w:r w:rsidR="002164EE">
        <w:rPr>
          <w:rFonts w:hAnsiTheme="minorEastAsia" w:hint="eastAsia"/>
          <w:color w:val="FF0000"/>
          <w:sz w:val="24"/>
          <w:szCs w:val="24"/>
        </w:rPr>
        <w:t>（设备、</w:t>
      </w:r>
      <w:r w:rsidR="002164EE">
        <w:rPr>
          <w:rFonts w:hAnsiTheme="minorEastAsia"/>
          <w:color w:val="FF0000"/>
          <w:sz w:val="24"/>
          <w:szCs w:val="24"/>
        </w:rPr>
        <w:t>控制</w:t>
      </w:r>
      <w:r w:rsidR="002164EE">
        <w:rPr>
          <w:rFonts w:hAnsiTheme="minorEastAsia" w:hint="eastAsia"/>
          <w:color w:val="FF0000"/>
          <w:sz w:val="24"/>
          <w:szCs w:val="24"/>
        </w:rPr>
        <w:t>、</w:t>
      </w:r>
      <w:r w:rsidR="002164EE">
        <w:rPr>
          <w:rFonts w:hAnsiTheme="minorEastAsia"/>
          <w:color w:val="FF0000"/>
          <w:sz w:val="24"/>
          <w:szCs w:val="24"/>
        </w:rPr>
        <w:t>网络</w:t>
      </w:r>
      <w:r w:rsidR="002164EE">
        <w:rPr>
          <w:rFonts w:hAnsiTheme="minorEastAsia" w:hint="eastAsia"/>
          <w:color w:val="FF0000"/>
          <w:sz w:val="24"/>
          <w:szCs w:val="24"/>
        </w:rPr>
        <w:t>等安全</w:t>
      </w:r>
      <w:r w:rsidR="002164EE">
        <w:rPr>
          <w:rFonts w:hAnsiTheme="minorEastAsia"/>
          <w:color w:val="FF0000"/>
          <w:sz w:val="24"/>
          <w:szCs w:val="24"/>
        </w:rPr>
        <w:t>）</w:t>
      </w:r>
      <w:r w:rsidR="000A491A">
        <w:rPr>
          <w:rFonts w:hAnsiTheme="minorEastAsia" w:hint="eastAsia"/>
          <w:color w:val="FF0000"/>
          <w:sz w:val="24"/>
          <w:szCs w:val="24"/>
        </w:rPr>
        <w:t>、</w:t>
      </w:r>
      <w:r w:rsidR="000A491A">
        <w:rPr>
          <w:rFonts w:hAnsiTheme="minorEastAsia"/>
          <w:color w:val="FF0000"/>
          <w:sz w:val="24"/>
          <w:szCs w:val="24"/>
        </w:rPr>
        <w:t>工业</w:t>
      </w:r>
      <w:r w:rsidR="000A491A">
        <w:rPr>
          <w:rFonts w:hAnsiTheme="minorEastAsia" w:hint="eastAsia"/>
          <w:color w:val="FF0000"/>
          <w:sz w:val="24"/>
          <w:szCs w:val="24"/>
        </w:rPr>
        <w:t>云平台安全、</w:t>
      </w:r>
      <w:r w:rsidR="000A491A">
        <w:rPr>
          <w:rFonts w:hAnsiTheme="minorEastAsia"/>
          <w:color w:val="FF0000"/>
          <w:sz w:val="24"/>
          <w:szCs w:val="24"/>
        </w:rPr>
        <w:t>工业</w:t>
      </w:r>
      <w:r w:rsidR="000A491A">
        <w:rPr>
          <w:rFonts w:hAnsiTheme="minorEastAsia" w:hint="eastAsia"/>
          <w:color w:val="FF0000"/>
          <w:sz w:val="24"/>
          <w:szCs w:val="24"/>
        </w:rPr>
        <w:t>大数据安全、</w:t>
      </w:r>
      <w:r w:rsidR="005437DA">
        <w:rPr>
          <w:rFonts w:hAnsiTheme="minorEastAsia" w:hint="eastAsia"/>
          <w:color w:val="FF0000"/>
          <w:sz w:val="24"/>
          <w:szCs w:val="24"/>
        </w:rPr>
        <w:t>工业</w:t>
      </w:r>
      <w:r w:rsidR="000A491A">
        <w:rPr>
          <w:rFonts w:hAnsiTheme="minorEastAsia" w:hint="eastAsia"/>
          <w:color w:val="FF0000"/>
          <w:sz w:val="24"/>
          <w:szCs w:val="24"/>
        </w:rPr>
        <w:t>应用安全</w:t>
      </w:r>
      <w:r w:rsidR="005437DA">
        <w:rPr>
          <w:rFonts w:hAnsiTheme="minorEastAsia" w:hint="eastAsia"/>
          <w:color w:val="FF0000"/>
          <w:sz w:val="24"/>
          <w:szCs w:val="24"/>
        </w:rPr>
        <w:t>、</w:t>
      </w:r>
      <w:r w:rsidR="005437DA">
        <w:rPr>
          <w:rFonts w:hAnsiTheme="minorEastAsia" w:hint="eastAsia"/>
          <w:color w:val="FF0000"/>
          <w:sz w:val="24"/>
          <w:szCs w:val="24"/>
        </w:rPr>
        <w:t>5G</w:t>
      </w:r>
      <w:r w:rsidR="005437DA">
        <w:rPr>
          <w:rFonts w:hAnsiTheme="minorEastAsia" w:hint="eastAsia"/>
          <w:color w:val="FF0000"/>
          <w:sz w:val="24"/>
          <w:szCs w:val="24"/>
        </w:rPr>
        <w:t>垂直应用安全</w:t>
      </w:r>
      <w:r w:rsidR="000A491A">
        <w:rPr>
          <w:rFonts w:hAnsiTheme="minorEastAsia" w:hint="eastAsia"/>
          <w:color w:val="FF0000"/>
          <w:sz w:val="24"/>
          <w:szCs w:val="24"/>
        </w:rPr>
        <w:t>等领域，</w:t>
      </w:r>
      <w:r w:rsidR="000A491A">
        <w:rPr>
          <w:rFonts w:hAnsiTheme="minorEastAsia"/>
          <w:color w:val="FF0000"/>
          <w:sz w:val="24"/>
          <w:szCs w:val="24"/>
        </w:rPr>
        <w:t>具体</w:t>
      </w:r>
      <w:r w:rsidR="000A491A">
        <w:rPr>
          <w:rFonts w:hAnsiTheme="minorEastAsia" w:hint="eastAsia"/>
          <w:color w:val="FF0000"/>
          <w:sz w:val="24"/>
          <w:szCs w:val="24"/>
        </w:rPr>
        <w:t>内容包括但不限于</w:t>
      </w:r>
      <w:r w:rsidR="007E5413">
        <w:rPr>
          <w:rFonts w:hAnsiTheme="minorEastAsia" w:hint="eastAsia"/>
          <w:color w:val="FF0000"/>
          <w:sz w:val="24"/>
          <w:szCs w:val="24"/>
        </w:rPr>
        <w:t>安全防护、</w:t>
      </w:r>
      <w:r w:rsidR="007E5413">
        <w:rPr>
          <w:rFonts w:hAnsiTheme="minorEastAsia"/>
          <w:color w:val="FF0000"/>
          <w:sz w:val="24"/>
          <w:szCs w:val="24"/>
        </w:rPr>
        <w:t>安全</w:t>
      </w:r>
      <w:r w:rsidR="007E5413">
        <w:rPr>
          <w:rFonts w:hAnsiTheme="minorEastAsia" w:hint="eastAsia"/>
          <w:color w:val="FF0000"/>
          <w:sz w:val="24"/>
          <w:szCs w:val="24"/>
        </w:rPr>
        <w:t>等级保护、</w:t>
      </w:r>
      <w:r w:rsidR="007E5413">
        <w:rPr>
          <w:rFonts w:hAnsiTheme="minorEastAsia"/>
          <w:color w:val="FF0000"/>
          <w:sz w:val="24"/>
          <w:szCs w:val="24"/>
        </w:rPr>
        <w:t>安全</w:t>
      </w:r>
      <w:r w:rsidR="007E5413">
        <w:rPr>
          <w:rFonts w:hAnsiTheme="minorEastAsia" w:hint="eastAsia"/>
          <w:color w:val="FF0000"/>
          <w:sz w:val="24"/>
          <w:szCs w:val="24"/>
        </w:rPr>
        <w:t>检测、</w:t>
      </w:r>
      <w:r w:rsidR="007E5413">
        <w:rPr>
          <w:rFonts w:hAnsiTheme="minorEastAsia"/>
          <w:color w:val="FF0000"/>
          <w:sz w:val="24"/>
          <w:szCs w:val="24"/>
        </w:rPr>
        <w:t>安全</w:t>
      </w:r>
      <w:r w:rsidR="007E5413">
        <w:rPr>
          <w:rFonts w:hAnsiTheme="minorEastAsia" w:hint="eastAsia"/>
          <w:color w:val="FF0000"/>
          <w:sz w:val="24"/>
          <w:szCs w:val="24"/>
        </w:rPr>
        <w:t>态势感知、</w:t>
      </w:r>
      <w:r w:rsidR="005A2CED">
        <w:rPr>
          <w:rFonts w:hAnsiTheme="minorEastAsia" w:hint="eastAsia"/>
          <w:color w:val="FF0000"/>
          <w:sz w:val="24"/>
          <w:szCs w:val="24"/>
        </w:rPr>
        <w:t>威胁情报与风险</w:t>
      </w:r>
      <w:r w:rsidR="007E5413">
        <w:rPr>
          <w:rFonts w:hAnsiTheme="minorEastAsia" w:hint="eastAsia"/>
          <w:color w:val="FF0000"/>
          <w:sz w:val="24"/>
          <w:szCs w:val="24"/>
        </w:rPr>
        <w:t>预警</w:t>
      </w:r>
      <w:r w:rsidR="005A2CED">
        <w:rPr>
          <w:rFonts w:hAnsiTheme="minorEastAsia" w:hint="eastAsia"/>
          <w:color w:val="FF0000"/>
          <w:sz w:val="24"/>
          <w:szCs w:val="24"/>
        </w:rPr>
        <w:t>、</w:t>
      </w:r>
      <w:r w:rsidR="005A2CED">
        <w:rPr>
          <w:rFonts w:hAnsiTheme="minorEastAsia"/>
          <w:color w:val="FF0000"/>
          <w:sz w:val="24"/>
          <w:szCs w:val="24"/>
        </w:rPr>
        <w:t>响应</w:t>
      </w:r>
      <w:r w:rsidR="005A2CED">
        <w:rPr>
          <w:rFonts w:hAnsiTheme="minorEastAsia" w:hint="eastAsia"/>
          <w:color w:val="FF0000"/>
          <w:sz w:val="24"/>
          <w:szCs w:val="24"/>
        </w:rPr>
        <w:t>与</w:t>
      </w:r>
      <w:r w:rsidR="007E5413">
        <w:rPr>
          <w:rFonts w:hAnsiTheme="minorEastAsia"/>
          <w:color w:val="FF0000"/>
          <w:sz w:val="24"/>
          <w:szCs w:val="24"/>
        </w:rPr>
        <w:t>处置</w:t>
      </w:r>
      <w:r w:rsidR="007E5413">
        <w:rPr>
          <w:rFonts w:hAnsiTheme="minorEastAsia" w:hint="eastAsia"/>
          <w:color w:val="FF0000"/>
          <w:sz w:val="24"/>
          <w:szCs w:val="24"/>
        </w:rPr>
        <w:t>等。</w:t>
      </w:r>
    </w:p>
    <w:p w:rsidR="00F115AA" w:rsidRPr="00F6514B" w:rsidRDefault="00F115AA" w:rsidP="00F115AA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916DD4" w:rsidRDefault="00621122">
      <w:pPr>
        <w:pStyle w:val="2"/>
      </w:pPr>
      <w:bookmarkStart w:id="39" w:name="_Toc14712"/>
      <w:bookmarkStart w:id="40" w:name="_Toc624"/>
      <w:bookmarkStart w:id="41" w:name="_Toc6038"/>
      <w:bookmarkStart w:id="42" w:name="_Toc10070"/>
      <w:bookmarkStart w:id="43" w:name="_Toc26585"/>
      <w:bookmarkStart w:id="44" w:name="_Toc28595"/>
      <w:bookmarkStart w:id="45" w:name="_Toc16662797"/>
      <w:r>
        <w:rPr>
          <w:rFonts w:hint="eastAsia"/>
        </w:rPr>
        <w:t>2.1</w:t>
      </w:r>
      <w:r>
        <w:rPr>
          <w:rFonts w:hint="eastAsia"/>
        </w:rPr>
        <w:t>案例一</w:t>
      </w:r>
      <w:bookmarkStart w:id="46" w:name="_Toc7954"/>
      <w:bookmarkStart w:id="47" w:name="_Toc21697"/>
      <w:bookmarkStart w:id="48" w:name="_Toc11174"/>
      <w:bookmarkStart w:id="49" w:name="_Toc17687"/>
      <w:bookmarkStart w:id="50" w:name="_Toc20273"/>
      <w:bookmarkEnd w:id="39"/>
      <w:bookmarkEnd w:id="40"/>
      <w:bookmarkEnd w:id="41"/>
      <w:bookmarkEnd w:id="42"/>
      <w:bookmarkEnd w:id="43"/>
      <w:bookmarkEnd w:id="44"/>
      <w:r w:rsidR="00F6514B">
        <w:rPr>
          <w:rFonts w:hint="eastAsia"/>
        </w:rPr>
        <w:t>：</w:t>
      </w:r>
      <w:r w:rsidR="00F6514B" w:rsidRPr="00F6514B">
        <w:rPr>
          <w:rFonts w:hint="eastAsia"/>
        </w:rPr>
        <w:t>□□□□</w:t>
      </w:r>
      <w:r w:rsidR="009C128E">
        <w:rPr>
          <w:rFonts w:hint="eastAsia"/>
        </w:rPr>
        <w:t>安全解决方案</w:t>
      </w:r>
      <w:bookmarkEnd w:id="45"/>
    </w:p>
    <w:p w:rsidR="00916DD4" w:rsidRDefault="00621122">
      <w:pPr>
        <w:pStyle w:val="3"/>
      </w:pPr>
      <w:bookmarkStart w:id="51" w:name="_Toc8226"/>
      <w:bookmarkStart w:id="52" w:name="_Toc16662798"/>
      <w:r>
        <w:rPr>
          <w:rFonts w:hint="eastAsia"/>
        </w:rPr>
        <w:t>2.1.1</w:t>
      </w:r>
      <w:r w:rsidR="002D1C52">
        <w:rPr>
          <w:rFonts w:hint="eastAsia"/>
        </w:rPr>
        <w:t>方案</w:t>
      </w:r>
      <w:r>
        <w:rPr>
          <w:rFonts w:hint="eastAsia"/>
        </w:rPr>
        <w:t>概述</w:t>
      </w:r>
      <w:bookmarkEnd w:id="46"/>
      <w:bookmarkEnd w:id="47"/>
      <w:bookmarkEnd w:id="48"/>
      <w:bookmarkEnd w:id="49"/>
      <w:bookmarkEnd w:id="50"/>
      <w:bookmarkEnd w:id="51"/>
      <w:bookmarkEnd w:id="52"/>
    </w:p>
    <w:p w:rsidR="00916DD4" w:rsidRDefault="00F6514B" w:rsidP="009C128E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F6514B" w:rsidRDefault="00F6514B" w:rsidP="009C128E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13258C" w:rsidRPr="009A5263" w:rsidRDefault="002D1C52" w:rsidP="00FF0C09">
      <w:pPr>
        <w:spacing w:line="360" w:lineRule="auto"/>
        <w:rPr>
          <w:rFonts w:hAnsiTheme="minorEastAsia"/>
          <w:color w:val="FF0000"/>
          <w:sz w:val="24"/>
          <w:szCs w:val="24"/>
        </w:rPr>
      </w:pPr>
      <w:r w:rsidRPr="009A5263">
        <w:rPr>
          <w:rFonts w:hAnsiTheme="minorEastAsia" w:hint="eastAsia"/>
          <w:color w:val="FF0000"/>
          <w:sz w:val="24"/>
          <w:szCs w:val="24"/>
        </w:rPr>
        <w:t>【</w:t>
      </w:r>
      <w:r w:rsidR="0013258C" w:rsidRPr="009A5263">
        <w:rPr>
          <w:rFonts w:hAnsiTheme="minorEastAsia" w:hint="eastAsia"/>
          <w:color w:val="FF0000"/>
          <w:sz w:val="24"/>
          <w:szCs w:val="24"/>
        </w:rPr>
        <w:t>编者注：</w:t>
      </w:r>
      <w:r w:rsidRPr="009A5263">
        <w:rPr>
          <w:rFonts w:hAnsiTheme="minorEastAsia" w:hint="eastAsia"/>
          <w:color w:val="FF0000"/>
          <w:sz w:val="24"/>
          <w:szCs w:val="24"/>
        </w:rPr>
        <w:t>】</w:t>
      </w:r>
    </w:p>
    <w:p w:rsidR="002D1C52" w:rsidRPr="009A5263" w:rsidRDefault="002D1C52" w:rsidP="009C128E">
      <w:pPr>
        <w:spacing w:line="360" w:lineRule="auto"/>
        <w:ind w:firstLine="480"/>
        <w:rPr>
          <w:rFonts w:hAnsiTheme="minorEastAsia"/>
          <w:color w:val="FF0000"/>
          <w:sz w:val="24"/>
          <w:szCs w:val="24"/>
        </w:rPr>
      </w:pPr>
      <w:r w:rsidRPr="009A5263">
        <w:rPr>
          <w:rFonts w:hAnsiTheme="minorEastAsia" w:hint="eastAsia"/>
          <w:color w:val="FF0000"/>
          <w:sz w:val="24"/>
          <w:szCs w:val="24"/>
        </w:rPr>
        <w:t>本领域</w:t>
      </w:r>
      <w:r w:rsidRPr="009A5263">
        <w:rPr>
          <w:rFonts w:hAnsiTheme="minorEastAsia" w:hint="eastAsia"/>
          <w:color w:val="FF0000"/>
          <w:sz w:val="24"/>
          <w:szCs w:val="24"/>
        </w:rPr>
        <w:t>/</w:t>
      </w:r>
      <w:r w:rsidRPr="009A5263">
        <w:rPr>
          <w:rFonts w:hAnsiTheme="minorEastAsia" w:hint="eastAsia"/>
          <w:color w:val="FF0000"/>
          <w:sz w:val="24"/>
          <w:szCs w:val="24"/>
        </w:rPr>
        <w:t>应用的产业现状及前景、</w:t>
      </w:r>
      <w:r w:rsidRPr="009A5263">
        <w:rPr>
          <w:rFonts w:hAnsiTheme="minorEastAsia"/>
          <w:color w:val="FF0000"/>
          <w:sz w:val="24"/>
          <w:szCs w:val="24"/>
        </w:rPr>
        <w:t>技术</w:t>
      </w:r>
      <w:r w:rsidRPr="009A5263">
        <w:rPr>
          <w:rFonts w:hAnsiTheme="minorEastAsia" w:hint="eastAsia"/>
          <w:color w:val="FF0000"/>
          <w:sz w:val="24"/>
          <w:szCs w:val="24"/>
        </w:rPr>
        <w:t>现状、发展趋势及挑战</w:t>
      </w:r>
    </w:p>
    <w:p w:rsidR="00F6514B" w:rsidRPr="002D1C52" w:rsidRDefault="00F6514B" w:rsidP="00F6514B">
      <w:pPr>
        <w:spacing w:line="360" w:lineRule="auto"/>
        <w:ind w:firstLine="480"/>
        <w:rPr>
          <w:rFonts w:hAnsiTheme="minorEastAsia"/>
          <w:color w:val="FF0000"/>
          <w:sz w:val="24"/>
          <w:szCs w:val="24"/>
        </w:rPr>
      </w:pPr>
      <w:r w:rsidRPr="002D1C52">
        <w:rPr>
          <w:rFonts w:hAnsiTheme="minorEastAsia" w:hint="eastAsia"/>
          <w:color w:val="FF0000"/>
          <w:sz w:val="24"/>
          <w:szCs w:val="24"/>
        </w:rPr>
        <w:t>本领域</w:t>
      </w:r>
      <w:r w:rsidRPr="002D1C52">
        <w:rPr>
          <w:rFonts w:hAnsiTheme="minorEastAsia" w:hint="eastAsia"/>
          <w:color w:val="FF0000"/>
          <w:sz w:val="24"/>
          <w:szCs w:val="24"/>
        </w:rPr>
        <w:t>/</w:t>
      </w:r>
      <w:r>
        <w:rPr>
          <w:rFonts w:hAnsiTheme="minorEastAsia" w:hint="eastAsia"/>
          <w:color w:val="FF0000"/>
          <w:sz w:val="24"/>
          <w:szCs w:val="24"/>
        </w:rPr>
        <w:t>行业</w:t>
      </w:r>
      <w:r>
        <w:rPr>
          <w:rFonts w:hAnsiTheme="minorEastAsia" w:hint="eastAsia"/>
          <w:color w:val="FF0000"/>
          <w:sz w:val="24"/>
          <w:szCs w:val="24"/>
        </w:rPr>
        <w:t>/</w:t>
      </w:r>
      <w:r w:rsidRPr="002D1C52">
        <w:rPr>
          <w:rFonts w:hAnsiTheme="minorEastAsia" w:hint="eastAsia"/>
          <w:color w:val="FF0000"/>
          <w:sz w:val="24"/>
          <w:szCs w:val="24"/>
        </w:rPr>
        <w:t>应用的产业现状</w:t>
      </w:r>
      <w:r>
        <w:rPr>
          <w:rFonts w:hAnsiTheme="minorEastAsia" w:hint="eastAsia"/>
          <w:color w:val="FF0000"/>
          <w:sz w:val="24"/>
          <w:szCs w:val="24"/>
        </w:rPr>
        <w:t>、发展</w:t>
      </w:r>
      <w:r w:rsidRPr="002D1C52">
        <w:rPr>
          <w:rFonts w:hAnsiTheme="minorEastAsia" w:hint="eastAsia"/>
          <w:color w:val="FF0000"/>
          <w:sz w:val="24"/>
          <w:szCs w:val="24"/>
        </w:rPr>
        <w:t>前景</w:t>
      </w:r>
      <w:r>
        <w:rPr>
          <w:rFonts w:hAnsiTheme="minorEastAsia" w:hint="eastAsia"/>
          <w:color w:val="FF0000"/>
          <w:sz w:val="24"/>
          <w:szCs w:val="24"/>
        </w:rPr>
        <w:t>，</w:t>
      </w:r>
      <w:r w:rsidRPr="002D1C52">
        <w:rPr>
          <w:rFonts w:hAnsiTheme="minorEastAsia"/>
          <w:color w:val="FF0000"/>
          <w:sz w:val="24"/>
          <w:szCs w:val="24"/>
        </w:rPr>
        <w:t>技术</w:t>
      </w:r>
      <w:r w:rsidRPr="002D1C52">
        <w:rPr>
          <w:rFonts w:hAnsiTheme="minorEastAsia" w:hint="eastAsia"/>
          <w:color w:val="FF0000"/>
          <w:sz w:val="24"/>
          <w:szCs w:val="24"/>
        </w:rPr>
        <w:t>现状、发展趋势</w:t>
      </w:r>
      <w:r>
        <w:rPr>
          <w:rFonts w:hAnsiTheme="minorEastAsia" w:hint="eastAsia"/>
          <w:color w:val="FF0000"/>
          <w:sz w:val="24"/>
          <w:szCs w:val="24"/>
        </w:rPr>
        <w:t>、安全风险</w:t>
      </w:r>
      <w:r w:rsidRPr="002D1C52">
        <w:rPr>
          <w:rFonts w:hAnsiTheme="minorEastAsia" w:hint="eastAsia"/>
          <w:color w:val="FF0000"/>
          <w:sz w:val="24"/>
          <w:szCs w:val="24"/>
        </w:rPr>
        <w:t>及挑战</w:t>
      </w:r>
      <w:r>
        <w:rPr>
          <w:rFonts w:hAnsiTheme="minorEastAsia" w:hint="eastAsia"/>
          <w:color w:val="FF0000"/>
          <w:sz w:val="24"/>
          <w:szCs w:val="24"/>
        </w:rPr>
        <w:t>。</w:t>
      </w:r>
      <w:bookmarkStart w:id="53" w:name="_GoBack"/>
      <w:bookmarkEnd w:id="53"/>
    </w:p>
    <w:p w:rsidR="002D1C52" w:rsidRPr="009C128E" w:rsidRDefault="002D1C52" w:rsidP="009C128E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916DD4" w:rsidRDefault="00621122" w:rsidP="009C128E">
      <w:pPr>
        <w:pStyle w:val="3"/>
      </w:pPr>
      <w:bookmarkStart w:id="54" w:name="_Toc16662799"/>
      <w:r>
        <w:rPr>
          <w:rFonts w:hint="eastAsia"/>
        </w:rPr>
        <w:t>2.1.2</w:t>
      </w:r>
      <w:r>
        <w:rPr>
          <w:rFonts w:hint="eastAsia"/>
        </w:rPr>
        <w:t>典型安全问题</w:t>
      </w:r>
      <w:bookmarkEnd w:id="54"/>
    </w:p>
    <w:p w:rsidR="00F6514B" w:rsidRDefault="00F6514B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F6514B" w:rsidRPr="00F6514B" w:rsidRDefault="00F6514B" w:rsidP="005C238F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2D1C52" w:rsidRPr="002D1C52" w:rsidRDefault="002D1C52" w:rsidP="00FF0C09">
      <w:pPr>
        <w:spacing w:line="360" w:lineRule="auto"/>
        <w:rPr>
          <w:rFonts w:hAnsiTheme="minorEastAsia"/>
          <w:color w:val="FF0000"/>
          <w:sz w:val="24"/>
          <w:szCs w:val="24"/>
        </w:rPr>
      </w:pPr>
      <w:bookmarkStart w:id="55" w:name="_Toc21749"/>
      <w:bookmarkStart w:id="56" w:name="_Toc5606"/>
      <w:bookmarkStart w:id="57" w:name="_Toc13904"/>
      <w:bookmarkStart w:id="58" w:name="_Toc15094"/>
      <w:bookmarkStart w:id="59" w:name="_Toc28677"/>
      <w:bookmarkStart w:id="60" w:name="_Toc5298"/>
      <w:r w:rsidRPr="002D1C52">
        <w:rPr>
          <w:rFonts w:hAnsiTheme="minorEastAsia" w:hint="eastAsia"/>
          <w:color w:val="FF0000"/>
          <w:sz w:val="24"/>
          <w:szCs w:val="24"/>
        </w:rPr>
        <w:t>【编者注】</w:t>
      </w:r>
    </w:p>
    <w:p w:rsidR="005437DA" w:rsidRDefault="005437DA" w:rsidP="00FF0C09">
      <w:pPr>
        <w:spacing w:line="360" w:lineRule="auto"/>
        <w:ind w:firstLine="420"/>
        <w:rPr>
          <w:rFonts w:hAnsiTheme="minorEastAsia"/>
          <w:color w:val="FF0000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目前该业务场景下面临的突出安全问题、根因分析，</w:t>
      </w:r>
    </w:p>
    <w:p w:rsidR="002D1C52" w:rsidRPr="002D1C52" w:rsidRDefault="002D1C52" w:rsidP="002D1C52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916DD4" w:rsidRDefault="00D53D4C">
      <w:pPr>
        <w:pStyle w:val="3"/>
      </w:pPr>
      <w:bookmarkStart w:id="61" w:name="_Toc16662800"/>
      <w:r>
        <w:rPr>
          <w:rFonts w:hint="eastAsia"/>
        </w:rPr>
        <w:t>2.1.3</w:t>
      </w:r>
      <w:r w:rsidR="0094616E">
        <w:rPr>
          <w:rFonts w:hint="eastAsia"/>
        </w:rPr>
        <w:t>安全</w:t>
      </w:r>
      <w:r w:rsidR="00621122">
        <w:rPr>
          <w:rFonts w:hint="eastAsia"/>
        </w:rPr>
        <w:t>解决方案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F6514B" w:rsidRDefault="00F6514B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F6514B" w:rsidRPr="00F6514B" w:rsidRDefault="00F6514B" w:rsidP="005C238F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2D1C52" w:rsidRPr="002D1C52" w:rsidRDefault="002D1C52" w:rsidP="00FF0C09">
      <w:pPr>
        <w:spacing w:line="360" w:lineRule="auto"/>
        <w:rPr>
          <w:rFonts w:hAnsiTheme="minorEastAsia"/>
          <w:color w:val="FF0000"/>
          <w:sz w:val="24"/>
          <w:szCs w:val="24"/>
        </w:rPr>
      </w:pPr>
      <w:r w:rsidRPr="002D1C52">
        <w:rPr>
          <w:rFonts w:hAnsiTheme="minorEastAsia" w:hint="eastAsia"/>
          <w:color w:val="FF0000"/>
          <w:sz w:val="24"/>
          <w:szCs w:val="24"/>
        </w:rPr>
        <w:t>【编者注】</w:t>
      </w:r>
    </w:p>
    <w:p w:rsidR="0033262B" w:rsidRDefault="0033262B" w:rsidP="00FF0C09">
      <w:pPr>
        <w:spacing w:line="360" w:lineRule="auto"/>
        <w:ind w:firstLine="420"/>
        <w:rPr>
          <w:rFonts w:hAnsiTheme="minorEastAsia"/>
          <w:color w:val="FF0000"/>
          <w:sz w:val="24"/>
          <w:szCs w:val="24"/>
        </w:rPr>
      </w:pPr>
      <w:r w:rsidRPr="0033262B">
        <w:rPr>
          <w:rFonts w:hAnsiTheme="minorEastAsia" w:hint="eastAsia"/>
          <w:color w:val="FF0000"/>
          <w:sz w:val="24"/>
          <w:szCs w:val="24"/>
        </w:rPr>
        <w:t>本方案主要解决的问题</w:t>
      </w:r>
    </w:p>
    <w:p w:rsidR="00C44E40" w:rsidRDefault="002D1C52" w:rsidP="00FF0C09">
      <w:pPr>
        <w:spacing w:line="360" w:lineRule="auto"/>
        <w:ind w:firstLine="420"/>
        <w:rPr>
          <w:rFonts w:hAnsiTheme="minorEastAsia"/>
          <w:color w:val="FF0000"/>
          <w:sz w:val="24"/>
          <w:szCs w:val="24"/>
        </w:rPr>
      </w:pPr>
      <w:r w:rsidRPr="002D1C52">
        <w:rPr>
          <w:rFonts w:hAnsiTheme="minorEastAsia" w:hint="eastAsia"/>
          <w:color w:val="FF0000"/>
          <w:sz w:val="24"/>
          <w:szCs w:val="24"/>
        </w:rPr>
        <w:t>本</w:t>
      </w:r>
      <w:r>
        <w:rPr>
          <w:rFonts w:hAnsiTheme="minorEastAsia" w:hint="eastAsia"/>
          <w:color w:val="FF0000"/>
          <w:sz w:val="24"/>
          <w:szCs w:val="24"/>
        </w:rPr>
        <w:t>方案的技术架构</w:t>
      </w:r>
      <w:r w:rsidR="00C158EC">
        <w:rPr>
          <w:rFonts w:hAnsiTheme="minorEastAsia" w:hint="eastAsia"/>
          <w:color w:val="FF0000"/>
          <w:sz w:val="24"/>
          <w:szCs w:val="24"/>
        </w:rPr>
        <w:t>、部署架构</w:t>
      </w:r>
      <w:r w:rsidR="00C44E40">
        <w:rPr>
          <w:rFonts w:hAnsiTheme="minorEastAsia" w:hint="eastAsia"/>
          <w:color w:val="FF0000"/>
          <w:sz w:val="24"/>
          <w:szCs w:val="24"/>
        </w:rPr>
        <w:t>、组网方式、</w:t>
      </w:r>
      <w:r w:rsidR="00C44E40">
        <w:rPr>
          <w:rFonts w:hAnsiTheme="minorEastAsia"/>
          <w:color w:val="FF0000"/>
          <w:sz w:val="24"/>
          <w:szCs w:val="24"/>
        </w:rPr>
        <w:t>……</w:t>
      </w:r>
    </w:p>
    <w:p w:rsidR="002D1C52" w:rsidRDefault="00C44E40" w:rsidP="0033262B">
      <w:pPr>
        <w:spacing w:line="360" w:lineRule="auto"/>
        <w:ind w:firstLine="420"/>
        <w:rPr>
          <w:rFonts w:hAnsiTheme="minorEastAsia"/>
          <w:color w:val="FF0000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本方案的</w:t>
      </w:r>
      <w:r w:rsidR="00C158EC">
        <w:rPr>
          <w:rFonts w:hAnsiTheme="minorEastAsia"/>
          <w:color w:val="FF0000"/>
          <w:sz w:val="24"/>
          <w:szCs w:val="24"/>
        </w:rPr>
        <w:t>关键</w:t>
      </w:r>
      <w:r w:rsidR="00C158EC">
        <w:rPr>
          <w:rFonts w:hAnsiTheme="minorEastAsia" w:hint="eastAsia"/>
          <w:color w:val="FF0000"/>
          <w:sz w:val="24"/>
          <w:szCs w:val="24"/>
        </w:rPr>
        <w:t>组件</w:t>
      </w:r>
      <w:r w:rsidR="0033262B">
        <w:rPr>
          <w:rFonts w:hAnsiTheme="minorEastAsia" w:hint="eastAsia"/>
          <w:color w:val="FF0000"/>
          <w:sz w:val="24"/>
          <w:szCs w:val="24"/>
        </w:rPr>
        <w:t>/</w:t>
      </w:r>
      <w:r w:rsidR="0033262B">
        <w:rPr>
          <w:rFonts w:hAnsiTheme="minorEastAsia" w:hint="eastAsia"/>
          <w:color w:val="FF0000"/>
          <w:sz w:val="24"/>
          <w:szCs w:val="24"/>
        </w:rPr>
        <w:t>模块</w:t>
      </w:r>
      <w:r w:rsidR="00C158EC">
        <w:rPr>
          <w:rFonts w:hAnsiTheme="minorEastAsia" w:hint="eastAsia"/>
          <w:color w:val="FF0000"/>
          <w:sz w:val="24"/>
          <w:szCs w:val="24"/>
        </w:rPr>
        <w:t>、</w:t>
      </w:r>
      <w:r w:rsidR="00C158EC">
        <w:rPr>
          <w:rFonts w:hAnsiTheme="minorEastAsia"/>
          <w:color w:val="FF0000"/>
          <w:sz w:val="24"/>
          <w:szCs w:val="24"/>
        </w:rPr>
        <w:t>核心</w:t>
      </w:r>
      <w:r w:rsidR="00C158EC">
        <w:rPr>
          <w:rFonts w:hAnsiTheme="minorEastAsia" w:hint="eastAsia"/>
          <w:color w:val="FF0000"/>
          <w:sz w:val="24"/>
          <w:szCs w:val="24"/>
        </w:rPr>
        <w:t>功能、</w:t>
      </w:r>
      <w:r>
        <w:rPr>
          <w:rFonts w:hAnsiTheme="minorEastAsia" w:hint="eastAsia"/>
          <w:color w:val="FF0000"/>
          <w:sz w:val="24"/>
          <w:szCs w:val="24"/>
        </w:rPr>
        <w:t>技术指标、</w:t>
      </w:r>
      <w:r w:rsidR="00C158EC">
        <w:rPr>
          <w:rFonts w:hAnsiTheme="minorEastAsia" w:hint="eastAsia"/>
          <w:color w:val="FF0000"/>
          <w:sz w:val="24"/>
          <w:szCs w:val="24"/>
        </w:rPr>
        <w:t>……</w:t>
      </w:r>
    </w:p>
    <w:p w:rsidR="00C158EC" w:rsidRPr="002D1C52" w:rsidRDefault="00C158EC" w:rsidP="0033262B">
      <w:pPr>
        <w:spacing w:line="360" w:lineRule="auto"/>
        <w:ind w:firstLine="420"/>
        <w:rPr>
          <w:rFonts w:hAnsiTheme="minorEastAsia"/>
          <w:color w:val="FF0000"/>
          <w:sz w:val="24"/>
          <w:szCs w:val="24"/>
        </w:rPr>
      </w:pPr>
      <w:r w:rsidRPr="002D1C52">
        <w:rPr>
          <w:rFonts w:hAnsiTheme="minorEastAsia" w:hint="eastAsia"/>
          <w:color w:val="FF0000"/>
          <w:sz w:val="24"/>
          <w:szCs w:val="24"/>
        </w:rPr>
        <w:t>本方案</w:t>
      </w:r>
      <w:r>
        <w:rPr>
          <w:rFonts w:hAnsiTheme="minorEastAsia" w:hint="eastAsia"/>
          <w:color w:val="FF0000"/>
          <w:sz w:val="24"/>
          <w:szCs w:val="24"/>
        </w:rPr>
        <w:t>的创新点、先进性、</w:t>
      </w:r>
      <w:r>
        <w:rPr>
          <w:rFonts w:hAnsiTheme="minorEastAsia"/>
          <w:color w:val="FF0000"/>
          <w:sz w:val="24"/>
          <w:szCs w:val="24"/>
        </w:rPr>
        <w:t>实用性</w:t>
      </w:r>
      <w:r>
        <w:rPr>
          <w:rFonts w:hAnsiTheme="minorEastAsia" w:hint="eastAsia"/>
          <w:color w:val="FF0000"/>
          <w:sz w:val="24"/>
          <w:szCs w:val="24"/>
        </w:rPr>
        <w:t>、</w:t>
      </w:r>
      <w:r w:rsidR="00C44E40">
        <w:rPr>
          <w:rFonts w:hAnsiTheme="minorEastAsia" w:hint="eastAsia"/>
          <w:color w:val="FF0000"/>
          <w:sz w:val="24"/>
          <w:szCs w:val="24"/>
        </w:rPr>
        <w:t>效益、……</w:t>
      </w:r>
    </w:p>
    <w:p w:rsidR="00C158EC" w:rsidRDefault="00C158EC" w:rsidP="0033262B">
      <w:pPr>
        <w:spacing w:line="360" w:lineRule="auto"/>
        <w:ind w:firstLine="420"/>
        <w:rPr>
          <w:rFonts w:hAnsiTheme="minorEastAsia"/>
          <w:color w:val="FF0000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本方案的适用场景、对平台</w:t>
      </w:r>
      <w:r w:rsidR="00C44E40">
        <w:rPr>
          <w:rFonts w:hAnsiTheme="minorEastAsia" w:hint="eastAsia"/>
          <w:color w:val="FF0000"/>
          <w:sz w:val="24"/>
          <w:szCs w:val="24"/>
        </w:rPr>
        <w:t>/</w:t>
      </w:r>
      <w:r w:rsidR="00C44E40">
        <w:rPr>
          <w:rFonts w:hAnsiTheme="minorEastAsia" w:hint="eastAsia"/>
          <w:color w:val="FF0000"/>
          <w:sz w:val="24"/>
          <w:szCs w:val="24"/>
        </w:rPr>
        <w:t>软硬件</w:t>
      </w:r>
      <w:r>
        <w:rPr>
          <w:rFonts w:hAnsiTheme="minorEastAsia" w:hint="eastAsia"/>
          <w:color w:val="FF0000"/>
          <w:sz w:val="24"/>
          <w:szCs w:val="24"/>
        </w:rPr>
        <w:t>的要求</w:t>
      </w:r>
    </w:p>
    <w:p w:rsidR="009A5263" w:rsidRDefault="009A5263" w:rsidP="0033262B">
      <w:pPr>
        <w:spacing w:line="360" w:lineRule="auto"/>
        <w:ind w:firstLine="420"/>
        <w:rPr>
          <w:rFonts w:hAnsiTheme="minorEastAsia"/>
          <w:color w:val="FF0000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此部分为重点</w:t>
      </w:r>
      <w:r w:rsidR="00C44E40">
        <w:rPr>
          <w:rFonts w:hAnsiTheme="minorEastAsia" w:hint="eastAsia"/>
          <w:color w:val="FF0000"/>
          <w:sz w:val="24"/>
          <w:szCs w:val="24"/>
        </w:rPr>
        <w:t>内容</w:t>
      </w:r>
      <w:r>
        <w:rPr>
          <w:rFonts w:hAnsiTheme="minorEastAsia" w:hint="eastAsia"/>
          <w:color w:val="FF0000"/>
          <w:sz w:val="24"/>
          <w:szCs w:val="24"/>
        </w:rPr>
        <w:t>，</w:t>
      </w:r>
      <w:r>
        <w:rPr>
          <w:rFonts w:hAnsiTheme="minorEastAsia"/>
          <w:color w:val="FF0000"/>
          <w:sz w:val="24"/>
          <w:szCs w:val="24"/>
        </w:rPr>
        <w:t>其</w:t>
      </w:r>
      <w:r w:rsidR="00C44E40">
        <w:rPr>
          <w:rFonts w:hAnsiTheme="minorEastAsia" w:hint="eastAsia"/>
          <w:color w:val="FF0000"/>
          <w:sz w:val="24"/>
          <w:szCs w:val="24"/>
        </w:rPr>
        <w:t>篇幅</w:t>
      </w:r>
      <w:r>
        <w:rPr>
          <w:rFonts w:hAnsiTheme="minorEastAsia" w:hint="eastAsia"/>
          <w:color w:val="FF0000"/>
          <w:sz w:val="24"/>
          <w:szCs w:val="24"/>
        </w:rPr>
        <w:t>应占</w:t>
      </w:r>
      <w:r w:rsidR="00C44E40">
        <w:rPr>
          <w:rFonts w:hAnsiTheme="minorEastAsia" w:hint="eastAsia"/>
          <w:color w:val="FF0000"/>
          <w:sz w:val="24"/>
          <w:szCs w:val="24"/>
        </w:rPr>
        <w:t>全案例</w:t>
      </w:r>
      <w:r>
        <w:rPr>
          <w:rFonts w:hAnsiTheme="minorEastAsia" w:hint="eastAsia"/>
          <w:color w:val="FF0000"/>
          <w:sz w:val="24"/>
          <w:szCs w:val="24"/>
        </w:rPr>
        <w:t>的</w:t>
      </w:r>
      <w:r w:rsidRPr="0033262B">
        <w:rPr>
          <w:rFonts w:hAnsiTheme="minorEastAsia" w:hint="eastAsia"/>
          <w:color w:val="FF0000"/>
          <w:sz w:val="24"/>
          <w:szCs w:val="24"/>
        </w:rPr>
        <w:t>3/4</w:t>
      </w:r>
      <w:r w:rsidRPr="0033262B">
        <w:rPr>
          <w:rFonts w:hAnsiTheme="minorEastAsia"/>
          <w:color w:val="FF0000"/>
          <w:sz w:val="24"/>
          <w:szCs w:val="24"/>
        </w:rPr>
        <w:t>~4/5</w:t>
      </w:r>
      <w:r w:rsidRPr="0033262B">
        <w:rPr>
          <w:rFonts w:hAnsiTheme="minorEastAsia" w:hint="eastAsia"/>
          <w:color w:val="FF0000"/>
          <w:sz w:val="24"/>
          <w:szCs w:val="24"/>
        </w:rPr>
        <w:t>。</w:t>
      </w:r>
    </w:p>
    <w:p w:rsidR="00916DD4" w:rsidRDefault="00D53D4C">
      <w:pPr>
        <w:pStyle w:val="3"/>
      </w:pPr>
      <w:bookmarkStart w:id="62" w:name="_Toc11988"/>
      <w:bookmarkStart w:id="63" w:name="_Toc8493"/>
      <w:bookmarkStart w:id="64" w:name="_Toc8479"/>
      <w:bookmarkStart w:id="65" w:name="_Toc3428"/>
      <w:bookmarkStart w:id="66" w:name="_Toc21618"/>
      <w:bookmarkStart w:id="67" w:name="_Toc154"/>
      <w:bookmarkStart w:id="68" w:name="_Toc16662801"/>
      <w:r>
        <w:rPr>
          <w:rFonts w:hint="eastAsia"/>
        </w:rPr>
        <w:t>2.1.4</w:t>
      </w:r>
      <w:r w:rsidR="00621122">
        <w:rPr>
          <w:rFonts w:hint="eastAsia"/>
        </w:rPr>
        <w:t>小结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F6514B" w:rsidRDefault="00F6514B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C158EC" w:rsidRDefault="00C158EC" w:rsidP="00C57308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C158EC" w:rsidRPr="002D1C52" w:rsidRDefault="00C158EC" w:rsidP="00FF0C09">
      <w:pPr>
        <w:spacing w:line="360" w:lineRule="auto"/>
        <w:rPr>
          <w:rFonts w:hAnsiTheme="minorEastAsia"/>
          <w:color w:val="FF0000"/>
          <w:sz w:val="24"/>
          <w:szCs w:val="24"/>
        </w:rPr>
      </w:pPr>
      <w:r w:rsidRPr="002D1C52">
        <w:rPr>
          <w:rFonts w:hAnsiTheme="minorEastAsia" w:hint="eastAsia"/>
          <w:color w:val="FF0000"/>
          <w:sz w:val="24"/>
          <w:szCs w:val="24"/>
        </w:rPr>
        <w:t>【编者注】</w:t>
      </w:r>
    </w:p>
    <w:p w:rsidR="00345D92" w:rsidRPr="009A5263" w:rsidRDefault="00345D92" w:rsidP="00345D92">
      <w:pPr>
        <w:spacing w:line="360" w:lineRule="auto"/>
        <w:ind w:firstLine="420"/>
        <w:rPr>
          <w:rFonts w:hAnsiTheme="minorEastAsia"/>
          <w:color w:val="FF0000"/>
          <w:sz w:val="24"/>
          <w:szCs w:val="24"/>
        </w:rPr>
      </w:pPr>
      <w:r w:rsidRPr="009A5263">
        <w:rPr>
          <w:rFonts w:hAnsiTheme="minorEastAsia" w:hint="eastAsia"/>
          <w:color w:val="FF0000"/>
          <w:sz w:val="24"/>
          <w:szCs w:val="24"/>
        </w:rPr>
        <w:t>本方案</w:t>
      </w:r>
      <w:r w:rsidR="0033262B">
        <w:rPr>
          <w:rFonts w:hAnsiTheme="minorEastAsia" w:hint="eastAsia"/>
          <w:color w:val="FF0000"/>
          <w:sz w:val="24"/>
          <w:szCs w:val="24"/>
        </w:rPr>
        <w:t>的</w:t>
      </w:r>
      <w:r w:rsidRPr="009A5263">
        <w:rPr>
          <w:rFonts w:hAnsiTheme="minorEastAsia" w:hint="eastAsia"/>
          <w:color w:val="FF0000"/>
          <w:sz w:val="24"/>
          <w:szCs w:val="24"/>
        </w:rPr>
        <w:t>主要</w:t>
      </w:r>
      <w:r w:rsidRPr="009A5263">
        <w:rPr>
          <w:rFonts w:hAnsiTheme="minorEastAsia"/>
          <w:color w:val="FF0000"/>
          <w:sz w:val="24"/>
          <w:szCs w:val="24"/>
        </w:rPr>
        <w:t>价值</w:t>
      </w:r>
      <w:r>
        <w:rPr>
          <w:rFonts w:hAnsiTheme="minorEastAsia" w:hint="eastAsia"/>
          <w:color w:val="FF0000"/>
          <w:sz w:val="24"/>
          <w:szCs w:val="24"/>
        </w:rPr>
        <w:t>体现</w:t>
      </w:r>
    </w:p>
    <w:p w:rsidR="009A5263" w:rsidRDefault="009A5263" w:rsidP="00C158EC">
      <w:pPr>
        <w:spacing w:line="360" w:lineRule="auto"/>
        <w:ind w:firstLine="480"/>
        <w:rPr>
          <w:rFonts w:hAnsiTheme="minorEastAsia"/>
          <w:color w:val="FF0000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本方案的特点、</w:t>
      </w:r>
      <w:r>
        <w:rPr>
          <w:rFonts w:hAnsiTheme="minorEastAsia"/>
          <w:color w:val="FF0000"/>
          <w:sz w:val="24"/>
          <w:szCs w:val="24"/>
        </w:rPr>
        <w:t>优劣势</w:t>
      </w:r>
      <w:r>
        <w:rPr>
          <w:rFonts w:hAnsiTheme="minorEastAsia" w:hint="eastAsia"/>
          <w:color w:val="FF0000"/>
          <w:sz w:val="24"/>
          <w:szCs w:val="24"/>
        </w:rPr>
        <w:t>；</w:t>
      </w:r>
    </w:p>
    <w:p w:rsidR="00C158EC" w:rsidRPr="002D1C52" w:rsidRDefault="009A5263" w:rsidP="00C158EC">
      <w:pPr>
        <w:spacing w:line="360" w:lineRule="auto"/>
        <w:ind w:firstLine="480"/>
        <w:rPr>
          <w:rFonts w:hAnsiTheme="minorEastAsia"/>
          <w:color w:val="FF0000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选择本方案的理由</w:t>
      </w:r>
      <w:r w:rsidR="00C158EC">
        <w:rPr>
          <w:rFonts w:hAnsiTheme="minorEastAsia" w:hint="eastAsia"/>
          <w:color w:val="FF0000"/>
          <w:sz w:val="24"/>
          <w:szCs w:val="24"/>
        </w:rPr>
        <w:t>。</w:t>
      </w:r>
    </w:p>
    <w:p w:rsidR="009A5263" w:rsidRDefault="009A5263" w:rsidP="00C158EC">
      <w:pPr>
        <w:spacing w:line="360" w:lineRule="auto"/>
        <w:ind w:firstLine="480"/>
        <w:rPr>
          <w:rFonts w:hAnsiTheme="minorEastAsia"/>
          <w:color w:val="FF0000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案例提供方：</w:t>
      </w:r>
      <w:r w:rsidR="00F6514B" w:rsidRPr="00F6514B">
        <w:rPr>
          <w:rFonts w:hAnsiTheme="minorEastAsia" w:hint="eastAsia"/>
          <w:color w:val="FF0000"/>
          <w:sz w:val="24"/>
          <w:szCs w:val="24"/>
        </w:rPr>
        <w:t>□□□□</w:t>
      </w:r>
      <w:r>
        <w:rPr>
          <w:rFonts w:hAnsiTheme="minorEastAsia" w:hint="eastAsia"/>
          <w:color w:val="FF0000"/>
          <w:sz w:val="24"/>
          <w:szCs w:val="24"/>
        </w:rPr>
        <w:t>公司</w:t>
      </w:r>
    </w:p>
    <w:p w:rsidR="009A5263" w:rsidRDefault="009A5263" w:rsidP="00C158EC">
      <w:pPr>
        <w:spacing w:line="360" w:lineRule="auto"/>
        <w:ind w:firstLine="480"/>
        <w:rPr>
          <w:rFonts w:hAnsiTheme="minorEastAsia"/>
          <w:color w:val="FF0000"/>
          <w:sz w:val="24"/>
          <w:szCs w:val="24"/>
        </w:rPr>
      </w:pPr>
    </w:p>
    <w:p w:rsidR="00C158EC" w:rsidRDefault="00C158EC" w:rsidP="00C158EC">
      <w:pPr>
        <w:spacing w:line="360" w:lineRule="auto"/>
        <w:ind w:firstLine="480"/>
        <w:rPr>
          <w:rFonts w:hAnsiTheme="minorEastAsia"/>
          <w:color w:val="FF0000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每个典型案例文档篇幅在</w:t>
      </w:r>
      <w:r w:rsidR="005437DA">
        <w:rPr>
          <w:rFonts w:hAnsiTheme="minorEastAsia"/>
          <w:color w:val="FF0000"/>
          <w:sz w:val="24"/>
          <w:szCs w:val="24"/>
        </w:rPr>
        <w:t>5</w:t>
      </w:r>
      <w:r>
        <w:rPr>
          <w:rFonts w:hAnsiTheme="minorEastAsia"/>
          <w:color w:val="FF0000"/>
          <w:sz w:val="24"/>
          <w:szCs w:val="24"/>
        </w:rPr>
        <w:t>~</w:t>
      </w:r>
      <w:r w:rsidR="005437DA">
        <w:rPr>
          <w:rFonts w:hAnsiTheme="minorEastAsia"/>
          <w:color w:val="FF0000"/>
          <w:sz w:val="24"/>
          <w:szCs w:val="24"/>
        </w:rPr>
        <w:t>10</w:t>
      </w:r>
      <w:r>
        <w:rPr>
          <w:rFonts w:hAnsiTheme="minorEastAsia" w:hint="eastAsia"/>
          <w:color w:val="FF0000"/>
          <w:sz w:val="24"/>
          <w:szCs w:val="24"/>
        </w:rPr>
        <w:t>页（按当前文档模板</w:t>
      </w:r>
      <w:r w:rsidR="00F6514B">
        <w:rPr>
          <w:rFonts w:hAnsiTheme="minorEastAsia" w:hint="eastAsia"/>
          <w:color w:val="FF0000"/>
          <w:sz w:val="24"/>
          <w:szCs w:val="24"/>
        </w:rPr>
        <w:t>的字体大小、</w:t>
      </w:r>
      <w:r w:rsidR="00F6514B">
        <w:rPr>
          <w:rFonts w:hAnsiTheme="minorEastAsia"/>
          <w:color w:val="FF0000"/>
          <w:sz w:val="24"/>
          <w:szCs w:val="24"/>
        </w:rPr>
        <w:t>行间距</w:t>
      </w:r>
      <w:r w:rsidR="00F6514B">
        <w:rPr>
          <w:rFonts w:hAnsiTheme="minorEastAsia" w:hint="eastAsia"/>
          <w:color w:val="FF0000"/>
          <w:sz w:val="24"/>
          <w:szCs w:val="24"/>
        </w:rPr>
        <w:t>、</w:t>
      </w:r>
      <w:r w:rsidR="00F6514B">
        <w:rPr>
          <w:rFonts w:hAnsiTheme="minorEastAsia"/>
          <w:color w:val="FF0000"/>
          <w:sz w:val="24"/>
          <w:szCs w:val="24"/>
        </w:rPr>
        <w:t>段间距</w:t>
      </w:r>
      <w:r w:rsidR="00F6514B">
        <w:rPr>
          <w:rFonts w:hAnsiTheme="minorEastAsia" w:hint="eastAsia"/>
          <w:color w:val="FF0000"/>
          <w:sz w:val="24"/>
          <w:szCs w:val="24"/>
        </w:rPr>
        <w:t>等</w:t>
      </w:r>
      <w:r>
        <w:rPr>
          <w:rFonts w:hAnsiTheme="minorEastAsia"/>
          <w:color w:val="FF0000"/>
          <w:sz w:val="24"/>
          <w:szCs w:val="24"/>
        </w:rPr>
        <w:t>）</w:t>
      </w:r>
    </w:p>
    <w:p w:rsidR="00601C01" w:rsidRDefault="00601C01" w:rsidP="00C158EC">
      <w:pPr>
        <w:spacing w:line="360" w:lineRule="auto"/>
        <w:ind w:firstLine="480"/>
        <w:rPr>
          <w:rFonts w:hAnsiTheme="minorEastAsia"/>
          <w:color w:val="FF0000"/>
          <w:sz w:val="24"/>
          <w:szCs w:val="24"/>
        </w:rPr>
      </w:pPr>
    </w:p>
    <w:p w:rsidR="00601C01" w:rsidRDefault="00601C01" w:rsidP="00601C01">
      <w:pPr>
        <w:pStyle w:val="3"/>
      </w:pPr>
      <w:bookmarkStart w:id="69" w:name="_Toc16662802"/>
      <w:r>
        <w:rPr>
          <w:rFonts w:hint="eastAsia"/>
        </w:rPr>
        <w:t>2.1.</w:t>
      </w:r>
      <w:r>
        <w:t>5</w:t>
      </w:r>
      <w:r>
        <w:rPr>
          <w:rFonts w:hint="eastAsia"/>
        </w:rPr>
        <w:t>单位基本信息</w:t>
      </w:r>
      <w:bookmarkEnd w:id="69"/>
    </w:p>
    <w:p w:rsidR="00601C01" w:rsidRDefault="00601C01" w:rsidP="00601C01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601C01" w:rsidRPr="002D1C52" w:rsidRDefault="00601C01" w:rsidP="00601C01">
      <w:pPr>
        <w:spacing w:line="360" w:lineRule="auto"/>
        <w:rPr>
          <w:rFonts w:hAnsiTheme="minorEastAsia"/>
          <w:color w:val="FF0000"/>
          <w:sz w:val="24"/>
          <w:szCs w:val="24"/>
        </w:rPr>
      </w:pPr>
      <w:r w:rsidRPr="002D1C52">
        <w:rPr>
          <w:rFonts w:hAnsiTheme="minorEastAsia" w:hint="eastAsia"/>
          <w:color w:val="FF0000"/>
          <w:sz w:val="24"/>
          <w:szCs w:val="24"/>
        </w:rPr>
        <w:lastRenderedPageBreak/>
        <w:t>【编者注】</w:t>
      </w:r>
    </w:p>
    <w:p w:rsidR="00C158EC" w:rsidRPr="00C158EC" w:rsidRDefault="00601C01" w:rsidP="00C57308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  <w:r>
        <w:rPr>
          <w:rFonts w:hAnsiTheme="minorEastAsia" w:hint="eastAsia"/>
          <w:color w:val="FF0000"/>
          <w:sz w:val="24"/>
          <w:szCs w:val="24"/>
        </w:rPr>
        <w:t>本方案贡献单位的基本信息，</w:t>
      </w:r>
      <w:r>
        <w:rPr>
          <w:rFonts w:hAnsiTheme="minorEastAsia"/>
          <w:color w:val="FF0000"/>
          <w:sz w:val="24"/>
          <w:szCs w:val="24"/>
        </w:rPr>
        <w:t>限</w:t>
      </w:r>
      <w:r>
        <w:rPr>
          <w:rFonts w:hAnsiTheme="minorEastAsia" w:hint="eastAsia"/>
          <w:color w:val="FF0000"/>
          <w:sz w:val="24"/>
          <w:szCs w:val="24"/>
        </w:rPr>
        <w:t>500</w:t>
      </w:r>
      <w:r>
        <w:rPr>
          <w:rFonts w:hAnsiTheme="minorEastAsia" w:hint="eastAsia"/>
          <w:color w:val="FF0000"/>
          <w:sz w:val="24"/>
          <w:szCs w:val="24"/>
        </w:rPr>
        <w:t>字以内。</w:t>
      </w:r>
    </w:p>
    <w:p w:rsidR="00916DD4" w:rsidRDefault="00621122">
      <w:pPr>
        <w:pStyle w:val="2"/>
        <w:rPr>
          <w:rStyle w:val="30"/>
          <w:b/>
        </w:rPr>
      </w:pPr>
      <w:bookmarkStart w:id="70" w:name="_Toc15399"/>
      <w:bookmarkStart w:id="71" w:name="_Toc17428"/>
      <w:bookmarkStart w:id="72" w:name="_Toc3721"/>
      <w:bookmarkStart w:id="73" w:name="_Toc11371"/>
      <w:bookmarkStart w:id="74" w:name="_Toc10043"/>
      <w:bookmarkStart w:id="75" w:name="_Toc17309"/>
      <w:bookmarkStart w:id="76" w:name="_Toc16662803"/>
      <w:r>
        <w:rPr>
          <w:rStyle w:val="30"/>
          <w:rFonts w:hint="eastAsia"/>
          <w:b/>
        </w:rPr>
        <w:t>2.2</w:t>
      </w:r>
      <w:r>
        <w:rPr>
          <w:rStyle w:val="30"/>
          <w:rFonts w:hint="eastAsia"/>
          <w:b/>
        </w:rPr>
        <w:t>案例二：</w:t>
      </w:r>
      <w:r w:rsidR="00F6514B" w:rsidRPr="00F6514B">
        <w:rPr>
          <w:rFonts w:hint="eastAsia"/>
        </w:rPr>
        <w:t>□□□□</w:t>
      </w:r>
      <w:r>
        <w:rPr>
          <w:rStyle w:val="30"/>
          <w:rFonts w:hint="eastAsia"/>
          <w:b/>
        </w:rPr>
        <w:t>安全解决方案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F6514B" w:rsidRPr="00F6514B" w:rsidRDefault="00F6514B" w:rsidP="00F6514B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  <w:r w:rsidRPr="00F6514B">
        <w:rPr>
          <w:rFonts w:hAnsiTheme="minorEastAsia" w:hint="eastAsia"/>
          <w:color w:val="000000" w:themeColor="text1"/>
          <w:sz w:val="24"/>
          <w:szCs w:val="24"/>
        </w:rPr>
        <w:t>□□□□□□□□□□□□□□</w:t>
      </w:r>
    </w:p>
    <w:p w:rsidR="00F6514B" w:rsidRPr="00F6514B" w:rsidRDefault="00F6514B" w:rsidP="00F6514B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353E20" w:rsidRDefault="00353E20">
      <w:pPr>
        <w:widowControl/>
        <w:jc w:val="left"/>
        <w:rPr>
          <w:b/>
          <w:kern w:val="44"/>
          <w:sz w:val="44"/>
        </w:rPr>
      </w:pPr>
      <w:bookmarkStart w:id="77" w:name="_Toc5772"/>
      <w:bookmarkStart w:id="78" w:name="_Toc19654"/>
      <w:bookmarkStart w:id="79" w:name="_Toc467147978"/>
      <w:bookmarkStart w:id="80" w:name="_Toc20006"/>
      <w:bookmarkStart w:id="81" w:name="_Toc10717"/>
      <w:bookmarkStart w:id="82" w:name="_Toc13290"/>
      <w:bookmarkStart w:id="83" w:name="_Toc12070"/>
      <w:r>
        <w:br w:type="page"/>
      </w:r>
    </w:p>
    <w:p w:rsidR="00916DD4" w:rsidRDefault="00621122">
      <w:pPr>
        <w:pStyle w:val="1"/>
      </w:pPr>
      <w:bookmarkStart w:id="84" w:name="_Toc16662804"/>
      <w:r>
        <w:rPr>
          <w:rFonts w:hint="eastAsia"/>
        </w:rPr>
        <w:lastRenderedPageBreak/>
        <w:t>3</w:t>
      </w:r>
      <w:r w:rsidR="00A54F1C">
        <w:rPr>
          <w:rFonts w:hint="eastAsia"/>
        </w:rPr>
        <w:t>．</w:t>
      </w:r>
      <w:proofErr w:type="spellStart"/>
      <w:r w:rsidR="005C238F">
        <w:rPr>
          <w:rFonts w:hint="eastAsia"/>
        </w:rPr>
        <w:t>x</w:t>
      </w:r>
      <w:r w:rsidR="005C238F">
        <w:t>xxx</w:t>
      </w:r>
      <w:proofErr w:type="spellEnd"/>
      <w:r>
        <w:rPr>
          <w:rFonts w:hint="eastAsia"/>
        </w:rPr>
        <w:t>行业典型安全解决方案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F6514B" w:rsidRDefault="00F6514B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5C238F" w:rsidRDefault="005C238F" w:rsidP="00A54F1C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5C238F" w:rsidRDefault="005C238F" w:rsidP="00A54F1C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5C238F" w:rsidRDefault="005C238F" w:rsidP="00A54F1C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5C238F" w:rsidRDefault="005C238F" w:rsidP="005C238F">
      <w:pPr>
        <w:pStyle w:val="1"/>
      </w:pPr>
      <w:bookmarkStart w:id="85" w:name="_Toc26129"/>
      <w:bookmarkStart w:id="86" w:name="_Toc467147982"/>
      <w:bookmarkStart w:id="87" w:name="_Toc5153"/>
      <w:bookmarkStart w:id="88" w:name="_Toc12035"/>
      <w:bookmarkStart w:id="89" w:name="_Toc6325"/>
      <w:bookmarkStart w:id="90" w:name="_Toc15940"/>
      <w:bookmarkStart w:id="91" w:name="_Toc7433"/>
      <w:bookmarkStart w:id="92" w:name="_Toc16662805"/>
      <w:r>
        <w:rPr>
          <w:rFonts w:hint="eastAsia"/>
        </w:rPr>
        <w:t>8</w:t>
      </w:r>
      <w:r>
        <w:rPr>
          <w:rFonts w:hint="eastAsia"/>
        </w:rPr>
        <w:t>．结束语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F6514B" w:rsidRDefault="00F6514B" w:rsidP="00F6514B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□□□□□□□□□□□□□□</w:t>
      </w:r>
    </w:p>
    <w:p w:rsidR="005C238F" w:rsidRPr="00886780" w:rsidRDefault="005C238F" w:rsidP="00A54F1C">
      <w:pPr>
        <w:spacing w:line="360" w:lineRule="auto"/>
        <w:ind w:firstLine="480"/>
        <w:rPr>
          <w:rFonts w:hAnsiTheme="minorEastAsia"/>
          <w:color w:val="000000" w:themeColor="text1"/>
          <w:sz w:val="24"/>
          <w:szCs w:val="24"/>
        </w:rPr>
      </w:pPr>
    </w:p>
    <w:p w:rsidR="002D5A2E" w:rsidRDefault="002D5A2E">
      <w:pPr>
        <w:widowControl/>
        <w:jc w:val="left"/>
        <w:rPr>
          <w:rFonts w:ascii="Arial" w:eastAsia="黑体" w:hAnsi="Arial"/>
          <w:b/>
          <w:sz w:val="32"/>
        </w:rPr>
      </w:pPr>
      <w:bookmarkStart w:id="93" w:name="_Toc2688"/>
      <w:bookmarkStart w:id="94" w:name="_Toc27256"/>
      <w:bookmarkStart w:id="95" w:name="_Toc26108"/>
      <w:bookmarkStart w:id="96" w:name="_Toc16247"/>
      <w:bookmarkStart w:id="97" w:name="_Toc27388"/>
      <w:bookmarkStart w:id="98" w:name="_Toc17001"/>
      <w:bookmarkEnd w:id="93"/>
      <w:bookmarkEnd w:id="94"/>
      <w:bookmarkEnd w:id="95"/>
      <w:bookmarkEnd w:id="96"/>
      <w:bookmarkEnd w:id="97"/>
      <w:bookmarkEnd w:id="98"/>
    </w:p>
    <w:sectPr w:rsidR="002D5A2E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690" w:rsidRDefault="00B46690">
      <w:r>
        <w:separator/>
      </w:r>
    </w:p>
  </w:endnote>
  <w:endnote w:type="continuationSeparator" w:id="0">
    <w:p w:rsidR="00B46690" w:rsidRDefault="00B4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8F" w:rsidRDefault="005C238F" w:rsidP="006075D2">
    <w:pPr>
      <w:pStyle w:val="af3"/>
      <w:wordWrap w:val="0"/>
      <w:jc w:val="right"/>
    </w:pPr>
    <w:r>
      <w:rPr>
        <w:rStyle w:val="af8"/>
        <w:rFonts w:hint="eastAsia"/>
      </w:rPr>
      <w:t>工业互联网联盟</w:t>
    </w:r>
    <w:r>
      <w:rPr>
        <w:rStyle w:val="af8"/>
        <w:rFonts w:hint="eastAsia"/>
      </w:rPr>
      <w:t xml:space="preserve"> </w:t>
    </w:r>
    <w:r>
      <w:rPr>
        <w:rStyle w:val="af8"/>
        <w:rFonts w:hint="eastAsia"/>
      </w:rPr>
      <w:t>安全组</w:t>
    </w:r>
    <w:r>
      <w:rPr>
        <w:rStyle w:val="af8"/>
        <w:rFonts w:hint="eastAsia"/>
      </w:rPr>
      <w:t xml:space="preserve">  </w:t>
    </w:r>
    <w:r>
      <w:rPr>
        <w:rStyle w:val="af8"/>
      </w:rPr>
      <w:t xml:space="preserve">                                </w:t>
    </w: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01C01">
      <w:rPr>
        <w:rStyle w:val="af8"/>
        <w:noProof/>
      </w:rPr>
      <w:t>6</w:t>
    </w:r>
    <w:r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690" w:rsidRDefault="00B46690">
      <w:r>
        <w:separator/>
      </w:r>
    </w:p>
  </w:footnote>
  <w:footnote w:type="continuationSeparator" w:id="0">
    <w:p w:rsidR="00B46690" w:rsidRDefault="00B4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8F" w:rsidRDefault="005C238F">
    <w:pPr>
      <w:pStyle w:val="aff6"/>
      <w:pBdr>
        <w:bottom w:val="single" w:sz="4" w:space="1" w:color="auto"/>
      </w:pBdr>
    </w:pPr>
    <w:r>
      <w:rPr>
        <w:rFonts w:hint="eastAsia"/>
      </w:rPr>
      <w:t>QB-╳╳-╳╳╳-╳╳╳╳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8F" w:rsidRDefault="005C238F">
    <w:pPr>
      <w:pStyle w:val="af4"/>
      <w:rPr>
        <w:rFonts w:asciiTheme="minorEastAsia" w:eastAsiaTheme="minorEastAsia" w:hAnsiTheme="minorEastAsia"/>
        <w:sz w:val="22"/>
      </w:rPr>
    </w:pPr>
    <w:r>
      <w:rPr>
        <w:rFonts w:asciiTheme="minorEastAsia" w:eastAsiaTheme="minorEastAsia" w:hAnsiTheme="minorEastAsia" w:hint="eastAsia"/>
        <w:sz w:val="22"/>
      </w:rPr>
      <w:t>工业互联网典型安全解决方案案例汇编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4F6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68D061E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6D709B6"/>
    <w:multiLevelType w:val="hybridMultilevel"/>
    <w:tmpl w:val="8C7CFCAE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8C50CB6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8F96F64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E3A06A9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FEE5E6E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4506CE4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8B21371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9212A18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19CE384D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ED46912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F9438C2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22473A6F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225125BC"/>
    <w:multiLevelType w:val="hybridMultilevel"/>
    <w:tmpl w:val="9D56587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24D2327D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253947EA"/>
    <w:multiLevelType w:val="hybridMultilevel"/>
    <w:tmpl w:val="21E0E3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26413F63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26B77ED9"/>
    <w:multiLevelType w:val="multilevel"/>
    <w:tmpl w:val="26B77ED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72C0BDC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291836DB"/>
    <w:multiLevelType w:val="hybridMultilevel"/>
    <w:tmpl w:val="48D6AFF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2F7840FF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310010F1"/>
    <w:multiLevelType w:val="multilevel"/>
    <w:tmpl w:val="310010F1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317E613D"/>
    <w:multiLevelType w:val="multilevel"/>
    <w:tmpl w:val="317E613D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pStyle w:val="QB2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4" w15:restartNumberingAfterBreak="0">
    <w:nsid w:val="356050D3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38764863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392C0412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3A0B7E78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3E2421E7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3E785538"/>
    <w:multiLevelType w:val="hybridMultilevel"/>
    <w:tmpl w:val="22BC0E5E"/>
    <w:lvl w:ilvl="0" w:tplc="96244CC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3FBC3F19"/>
    <w:multiLevelType w:val="multilevel"/>
    <w:tmpl w:val="3FBC3F19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41791092"/>
    <w:multiLevelType w:val="hybridMultilevel"/>
    <w:tmpl w:val="DA267DBA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44C50F90"/>
    <w:multiLevelType w:val="multilevel"/>
    <w:tmpl w:val="44C50F90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3" w15:restartNumberingAfterBreak="0">
    <w:nsid w:val="46433F0B"/>
    <w:multiLevelType w:val="hybridMultilevel"/>
    <w:tmpl w:val="48D6AFF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50174898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509D5D63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524C7898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52C50792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531C18F7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9" w15:restartNumberingAfterBreak="0">
    <w:nsid w:val="57B32E02"/>
    <w:multiLevelType w:val="hybridMultilevel"/>
    <w:tmpl w:val="A2AA054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 w15:restartNumberingAfterBreak="0">
    <w:nsid w:val="5D5A1EC9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5E4367F1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612B00AD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3" w15:restartNumberingAfterBreak="0">
    <w:nsid w:val="61E4434D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4" w15:restartNumberingAfterBreak="0">
    <w:nsid w:val="65390000"/>
    <w:multiLevelType w:val="hybridMultilevel"/>
    <w:tmpl w:val="4CC22B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680609AA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6" w15:restartNumberingAfterBreak="0">
    <w:nsid w:val="6A65706F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7" w15:restartNumberingAfterBreak="0">
    <w:nsid w:val="6A8545F8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8" w15:restartNumberingAfterBreak="0">
    <w:nsid w:val="6B4E6BCD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9" w15:restartNumberingAfterBreak="0">
    <w:nsid w:val="6BBD0599"/>
    <w:multiLevelType w:val="hybridMultilevel"/>
    <w:tmpl w:val="F790048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0" w15:restartNumberingAfterBreak="0">
    <w:nsid w:val="6D301A46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1" w15:restartNumberingAfterBreak="0">
    <w:nsid w:val="6E050F46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2" w15:restartNumberingAfterBreak="0">
    <w:nsid w:val="70DB40B2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3" w15:restartNumberingAfterBreak="0">
    <w:nsid w:val="72114ED4"/>
    <w:multiLevelType w:val="multilevel"/>
    <w:tmpl w:val="72114E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color w:val="auto"/>
        <w:sz w:val="44"/>
        <w:szCs w:val="4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  <w:b w:val="0"/>
      </w:rPr>
    </w:lvl>
    <w:lvl w:ilvl="2">
      <w:start w:val="1"/>
      <w:numFmt w:val="decimal"/>
      <w:lvlText w:val="%1.%2.%3."/>
      <w:lvlJc w:val="left"/>
      <w:pPr>
        <w:tabs>
          <w:tab w:val="left" w:pos="1069"/>
        </w:tabs>
        <w:ind w:left="1069" w:hanging="709"/>
      </w:pPr>
      <w:rPr>
        <w:rFonts w:hint="eastAsia"/>
        <w:b w:val="0"/>
      </w:rPr>
    </w:lvl>
    <w:lvl w:ilvl="3">
      <w:start w:val="1"/>
      <w:numFmt w:val="decimal"/>
      <w:pStyle w:val="QB4"/>
      <w:lvlText w:val="%1.%2.%3.%4."/>
      <w:lvlJc w:val="left"/>
      <w:pPr>
        <w:tabs>
          <w:tab w:val="left" w:pos="1211"/>
        </w:tabs>
        <w:ind w:left="12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1352"/>
        </w:tabs>
        <w:ind w:left="1352" w:hanging="992"/>
      </w:pPr>
      <w:rPr>
        <w:rFonts w:hint="eastAsia"/>
      </w:rPr>
    </w:lvl>
    <w:lvl w:ilvl="5">
      <w:start w:val="1"/>
      <w:numFmt w:val="decimal"/>
      <w:pStyle w:val="QB6"/>
      <w:lvlText w:val="%1.%2.%3.%4.%5.%6."/>
      <w:lvlJc w:val="left"/>
      <w:pPr>
        <w:tabs>
          <w:tab w:val="left" w:pos="1494"/>
        </w:tabs>
        <w:ind w:left="1494" w:hanging="1134"/>
      </w:pPr>
      <w:rPr>
        <w:rFonts w:hint="eastAsia"/>
      </w:rPr>
    </w:lvl>
    <w:lvl w:ilvl="6">
      <w:start w:val="1"/>
      <w:numFmt w:val="decimal"/>
      <w:lvlRestart w:val="1"/>
      <w:pStyle w:val="QB"/>
      <w:suff w:val="space"/>
      <w:lvlText w:val="图%1.%7"/>
      <w:lvlJc w:val="left"/>
      <w:pPr>
        <w:ind w:left="1636" w:hanging="1276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lvlRestart w:val="1"/>
      <w:pStyle w:val="QB0"/>
      <w:suff w:val="space"/>
      <w:lvlText w:val="表%1-%8"/>
      <w:lvlJc w:val="left"/>
      <w:pPr>
        <w:ind w:left="1636" w:hanging="127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919"/>
        </w:tabs>
        <w:ind w:left="1919" w:hanging="1559"/>
      </w:pPr>
      <w:rPr>
        <w:rFonts w:hint="eastAsia"/>
      </w:rPr>
    </w:lvl>
  </w:abstractNum>
  <w:abstractNum w:abstractNumId="54" w15:restartNumberingAfterBreak="0">
    <w:nsid w:val="72242F64"/>
    <w:multiLevelType w:val="multilevel"/>
    <w:tmpl w:val="72242F64"/>
    <w:lvl w:ilvl="0">
      <w:start w:val="1"/>
      <w:numFmt w:val="decimal"/>
      <w:pStyle w:val="QB1"/>
      <w:lvlText w:val="%1"/>
      <w:lvlJc w:val="left"/>
      <w:pPr>
        <w:tabs>
          <w:tab w:val="left" w:pos="845"/>
        </w:tabs>
        <w:ind w:left="845" w:hanging="425"/>
      </w:pPr>
      <w:rPr>
        <w:rFonts w:hint="eastAsia"/>
        <w:lang w:eastAsia="zh-CN"/>
      </w:rPr>
    </w:lvl>
    <w:lvl w:ilvl="1">
      <w:start w:val="1"/>
      <w:numFmt w:val="decimal"/>
      <w:lvlText w:val="%1.%2."/>
      <w:lvlJc w:val="left"/>
      <w:pPr>
        <w:tabs>
          <w:tab w:val="left" w:pos="987"/>
        </w:tabs>
        <w:ind w:left="98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1129"/>
        </w:tabs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271"/>
        </w:tabs>
        <w:ind w:left="1271" w:hanging="851"/>
      </w:pPr>
      <w:rPr>
        <w:rFonts w:hint="eastAsia"/>
      </w:rPr>
    </w:lvl>
    <w:lvl w:ilvl="4">
      <w:start w:val="1"/>
      <w:numFmt w:val="decimal"/>
      <w:pStyle w:val="QB5"/>
      <w:lvlText w:val="%1.%2.%3.%4.%5."/>
      <w:lvlJc w:val="left"/>
      <w:pPr>
        <w:tabs>
          <w:tab w:val="left" w:pos="1191"/>
        </w:tabs>
        <w:ind w:left="1361" w:hanging="136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554"/>
        </w:tabs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696"/>
        </w:tabs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838"/>
        </w:tabs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979"/>
        </w:tabs>
        <w:ind w:left="1979" w:hanging="1559"/>
      </w:pPr>
      <w:rPr>
        <w:rFonts w:hint="eastAsia"/>
      </w:rPr>
    </w:lvl>
  </w:abstractNum>
  <w:abstractNum w:abstractNumId="55" w15:restartNumberingAfterBreak="0">
    <w:nsid w:val="74B76328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6" w15:restartNumberingAfterBreak="0">
    <w:nsid w:val="7516229C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7" w15:restartNumberingAfterBreak="0">
    <w:nsid w:val="7549369D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8" w15:restartNumberingAfterBreak="0">
    <w:nsid w:val="79295CFA"/>
    <w:multiLevelType w:val="hybridMultilevel"/>
    <w:tmpl w:val="48D6AFF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9" w15:restartNumberingAfterBreak="0">
    <w:nsid w:val="7F36140D"/>
    <w:multiLevelType w:val="multilevel"/>
    <w:tmpl w:val="531C18F7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3"/>
  </w:num>
  <w:num w:numId="2">
    <w:abstractNumId w:val="23"/>
  </w:num>
  <w:num w:numId="3">
    <w:abstractNumId w:val="54"/>
  </w:num>
  <w:num w:numId="4">
    <w:abstractNumId w:val="32"/>
  </w:num>
  <w:num w:numId="5">
    <w:abstractNumId w:val="30"/>
  </w:num>
  <w:num w:numId="6">
    <w:abstractNumId w:val="38"/>
  </w:num>
  <w:num w:numId="7">
    <w:abstractNumId w:val="18"/>
  </w:num>
  <w:num w:numId="8">
    <w:abstractNumId w:val="22"/>
  </w:num>
  <w:num w:numId="9">
    <w:abstractNumId w:val="49"/>
  </w:num>
  <w:num w:numId="10">
    <w:abstractNumId w:val="56"/>
  </w:num>
  <w:num w:numId="11">
    <w:abstractNumId w:val="57"/>
  </w:num>
  <w:num w:numId="12">
    <w:abstractNumId w:val="17"/>
  </w:num>
  <w:num w:numId="13">
    <w:abstractNumId w:val="28"/>
  </w:num>
  <w:num w:numId="14">
    <w:abstractNumId w:val="21"/>
  </w:num>
  <w:num w:numId="15">
    <w:abstractNumId w:val="52"/>
  </w:num>
  <w:num w:numId="16">
    <w:abstractNumId w:val="19"/>
  </w:num>
  <w:num w:numId="17">
    <w:abstractNumId w:val="25"/>
  </w:num>
  <w:num w:numId="18">
    <w:abstractNumId w:val="9"/>
  </w:num>
  <w:num w:numId="19">
    <w:abstractNumId w:val="43"/>
  </w:num>
  <w:num w:numId="20">
    <w:abstractNumId w:val="26"/>
  </w:num>
  <w:num w:numId="21">
    <w:abstractNumId w:val="6"/>
  </w:num>
  <w:num w:numId="22">
    <w:abstractNumId w:val="34"/>
  </w:num>
  <w:num w:numId="23">
    <w:abstractNumId w:val="3"/>
  </w:num>
  <w:num w:numId="24">
    <w:abstractNumId w:val="31"/>
  </w:num>
  <w:num w:numId="25">
    <w:abstractNumId w:val="2"/>
  </w:num>
  <w:num w:numId="26">
    <w:abstractNumId w:val="14"/>
  </w:num>
  <w:num w:numId="27">
    <w:abstractNumId w:val="37"/>
  </w:num>
  <w:num w:numId="28">
    <w:abstractNumId w:val="27"/>
  </w:num>
  <w:num w:numId="29">
    <w:abstractNumId w:val="47"/>
  </w:num>
  <w:num w:numId="30">
    <w:abstractNumId w:val="55"/>
  </w:num>
  <w:num w:numId="31">
    <w:abstractNumId w:val="40"/>
  </w:num>
  <w:num w:numId="32">
    <w:abstractNumId w:val="35"/>
  </w:num>
  <w:num w:numId="33">
    <w:abstractNumId w:val="41"/>
  </w:num>
  <w:num w:numId="34">
    <w:abstractNumId w:val="45"/>
  </w:num>
  <w:num w:numId="35">
    <w:abstractNumId w:val="59"/>
  </w:num>
  <w:num w:numId="36">
    <w:abstractNumId w:val="42"/>
  </w:num>
  <w:num w:numId="37">
    <w:abstractNumId w:val="48"/>
  </w:num>
  <w:num w:numId="38">
    <w:abstractNumId w:val="7"/>
  </w:num>
  <w:num w:numId="39">
    <w:abstractNumId w:val="13"/>
  </w:num>
  <w:num w:numId="40">
    <w:abstractNumId w:val="15"/>
  </w:num>
  <w:num w:numId="41">
    <w:abstractNumId w:val="50"/>
  </w:num>
  <w:num w:numId="42">
    <w:abstractNumId w:val="20"/>
  </w:num>
  <w:num w:numId="43">
    <w:abstractNumId w:val="4"/>
  </w:num>
  <w:num w:numId="44">
    <w:abstractNumId w:val="46"/>
  </w:num>
  <w:num w:numId="45">
    <w:abstractNumId w:val="36"/>
  </w:num>
  <w:num w:numId="46">
    <w:abstractNumId w:val="12"/>
  </w:num>
  <w:num w:numId="47">
    <w:abstractNumId w:val="39"/>
  </w:num>
  <w:num w:numId="48">
    <w:abstractNumId w:val="1"/>
  </w:num>
  <w:num w:numId="49">
    <w:abstractNumId w:val="10"/>
  </w:num>
  <w:num w:numId="50">
    <w:abstractNumId w:val="24"/>
  </w:num>
  <w:num w:numId="51">
    <w:abstractNumId w:val="0"/>
  </w:num>
  <w:num w:numId="52">
    <w:abstractNumId w:val="11"/>
  </w:num>
  <w:num w:numId="53">
    <w:abstractNumId w:val="29"/>
  </w:num>
  <w:num w:numId="54">
    <w:abstractNumId w:val="8"/>
  </w:num>
  <w:num w:numId="55">
    <w:abstractNumId w:val="51"/>
  </w:num>
  <w:num w:numId="56">
    <w:abstractNumId w:val="58"/>
  </w:num>
  <w:num w:numId="57">
    <w:abstractNumId w:val="33"/>
  </w:num>
  <w:num w:numId="58">
    <w:abstractNumId w:val="5"/>
  </w:num>
  <w:num w:numId="59">
    <w:abstractNumId w:val="16"/>
  </w:num>
  <w:num w:numId="60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50"/>
    <w:rsid w:val="00000F58"/>
    <w:rsid w:val="000016BD"/>
    <w:rsid w:val="000017B7"/>
    <w:rsid w:val="00001B0E"/>
    <w:rsid w:val="000037BA"/>
    <w:rsid w:val="00003855"/>
    <w:rsid w:val="00003FA2"/>
    <w:rsid w:val="000052B4"/>
    <w:rsid w:val="00006C61"/>
    <w:rsid w:val="00006EEF"/>
    <w:rsid w:val="00007E95"/>
    <w:rsid w:val="00010B8D"/>
    <w:rsid w:val="000110D9"/>
    <w:rsid w:val="00011F1E"/>
    <w:rsid w:val="000126A2"/>
    <w:rsid w:val="000128C7"/>
    <w:rsid w:val="0001303D"/>
    <w:rsid w:val="0001332C"/>
    <w:rsid w:val="00013766"/>
    <w:rsid w:val="00014497"/>
    <w:rsid w:val="0001595B"/>
    <w:rsid w:val="00015CCB"/>
    <w:rsid w:val="00016621"/>
    <w:rsid w:val="0001769C"/>
    <w:rsid w:val="000179A6"/>
    <w:rsid w:val="000202C0"/>
    <w:rsid w:val="00020639"/>
    <w:rsid w:val="000212BC"/>
    <w:rsid w:val="00023A4B"/>
    <w:rsid w:val="00023C66"/>
    <w:rsid w:val="000244CC"/>
    <w:rsid w:val="000265D9"/>
    <w:rsid w:val="000267EB"/>
    <w:rsid w:val="00026919"/>
    <w:rsid w:val="0002693C"/>
    <w:rsid w:val="000277B0"/>
    <w:rsid w:val="000313A7"/>
    <w:rsid w:val="000319A3"/>
    <w:rsid w:val="000329E3"/>
    <w:rsid w:val="00034D64"/>
    <w:rsid w:val="000353CA"/>
    <w:rsid w:val="00036517"/>
    <w:rsid w:val="000374EE"/>
    <w:rsid w:val="00040874"/>
    <w:rsid w:val="00040D92"/>
    <w:rsid w:val="00041E9A"/>
    <w:rsid w:val="0004216B"/>
    <w:rsid w:val="000428CD"/>
    <w:rsid w:val="0004295F"/>
    <w:rsid w:val="00043743"/>
    <w:rsid w:val="00044898"/>
    <w:rsid w:val="00045065"/>
    <w:rsid w:val="000478C7"/>
    <w:rsid w:val="000478CC"/>
    <w:rsid w:val="0004796F"/>
    <w:rsid w:val="00047EE6"/>
    <w:rsid w:val="00050349"/>
    <w:rsid w:val="000506F5"/>
    <w:rsid w:val="000510C2"/>
    <w:rsid w:val="00052459"/>
    <w:rsid w:val="0005383B"/>
    <w:rsid w:val="000540BF"/>
    <w:rsid w:val="00055C3F"/>
    <w:rsid w:val="00056974"/>
    <w:rsid w:val="00056AF5"/>
    <w:rsid w:val="00056C31"/>
    <w:rsid w:val="00056D28"/>
    <w:rsid w:val="00061DB1"/>
    <w:rsid w:val="000637D4"/>
    <w:rsid w:val="00064530"/>
    <w:rsid w:val="0006498B"/>
    <w:rsid w:val="0006655F"/>
    <w:rsid w:val="000669C7"/>
    <w:rsid w:val="000671E1"/>
    <w:rsid w:val="00070102"/>
    <w:rsid w:val="000703F6"/>
    <w:rsid w:val="0007047F"/>
    <w:rsid w:val="00071703"/>
    <w:rsid w:val="000724CE"/>
    <w:rsid w:val="00072ED0"/>
    <w:rsid w:val="00073595"/>
    <w:rsid w:val="00073BCF"/>
    <w:rsid w:val="00074211"/>
    <w:rsid w:val="00074E56"/>
    <w:rsid w:val="0007643E"/>
    <w:rsid w:val="00076CF8"/>
    <w:rsid w:val="000773F8"/>
    <w:rsid w:val="00077A2B"/>
    <w:rsid w:val="00077A85"/>
    <w:rsid w:val="0008008B"/>
    <w:rsid w:val="000807EB"/>
    <w:rsid w:val="000814BB"/>
    <w:rsid w:val="000832F9"/>
    <w:rsid w:val="00085D59"/>
    <w:rsid w:val="0008720D"/>
    <w:rsid w:val="000878C9"/>
    <w:rsid w:val="00090595"/>
    <w:rsid w:val="00090C99"/>
    <w:rsid w:val="00091D78"/>
    <w:rsid w:val="00091DFA"/>
    <w:rsid w:val="00092346"/>
    <w:rsid w:val="000926CA"/>
    <w:rsid w:val="00092749"/>
    <w:rsid w:val="0009503A"/>
    <w:rsid w:val="0009506F"/>
    <w:rsid w:val="00095216"/>
    <w:rsid w:val="000957EE"/>
    <w:rsid w:val="00095B11"/>
    <w:rsid w:val="00096F5B"/>
    <w:rsid w:val="000A0AAC"/>
    <w:rsid w:val="000A0AB1"/>
    <w:rsid w:val="000A2344"/>
    <w:rsid w:val="000A26E1"/>
    <w:rsid w:val="000A2CE3"/>
    <w:rsid w:val="000A2DC2"/>
    <w:rsid w:val="000A30B5"/>
    <w:rsid w:val="000A3702"/>
    <w:rsid w:val="000A491A"/>
    <w:rsid w:val="000A4BCD"/>
    <w:rsid w:val="000A5973"/>
    <w:rsid w:val="000A5E88"/>
    <w:rsid w:val="000A654D"/>
    <w:rsid w:val="000A6B36"/>
    <w:rsid w:val="000A746D"/>
    <w:rsid w:val="000A7874"/>
    <w:rsid w:val="000A7B46"/>
    <w:rsid w:val="000B000C"/>
    <w:rsid w:val="000B0932"/>
    <w:rsid w:val="000B1199"/>
    <w:rsid w:val="000B22AE"/>
    <w:rsid w:val="000B2980"/>
    <w:rsid w:val="000B35A4"/>
    <w:rsid w:val="000B3C79"/>
    <w:rsid w:val="000B5C6D"/>
    <w:rsid w:val="000B75AB"/>
    <w:rsid w:val="000B7F50"/>
    <w:rsid w:val="000C0861"/>
    <w:rsid w:val="000C4085"/>
    <w:rsid w:val="000C443C"/>
    <w:rsid w:val="000C5B13"/>
    <w:rsid w:val="000C79CD"/>
    <w:rsid w:val="000C7F03"/>
    <w:rsid w:val="000D0A7F"/>
    <w:rsid w:val="000D0D88"/>
    <w:rsid w:val="000D1219"/>
    <w:rsid w:val="000D22AF"/>
    <w:rsid w:val="000D3DF9"/>
    <w:rsid w:val="000D6166"/>
    <w:rsid w:val="000D6F92"/>
    <w:rsid w:val="000E0D46"/>
    <w:rsid w:val="000E1178"/>
    <w:rsid w:val="000E2933"/>
    <w:rsid w:val="000E3CFD"/>
    <w:rsid w:val="000E42A1"/>
    <w:rsid w:val="000E54DE"/>
    <w:rsid w:val="000E63B0"/>
    <w:rsid w:val="000E65A1"/>
    <w:rsid w:val="000F1AC3"/>
    <w:rsid w:val="000F1C29"/>
    <w:rsid w:val="000F202D"/>
    <w:rsid w:val="000F21DE"/>
    <w:rsid w:val="000F2584"/>
    <w:rsid w:val="000F3053"/>
    <w:rsid w:val="000F39C3"/>
    <w:rsid w:val="000F3BC0"/>
    <w:rsid w:val="000F454D"/>
    <w:rsid w:val="000F490C"/>
    <w:rsid w:val="000F49DC"/>
    <w:rsid w:val="000F5807"/>
    <w:rsid w:val="000F6442"/>
    <w:rsid w:val="000F7D14"/>
    <w:rsid w:val="001001D5"/>
    <w:rsid w:val="00100477"/>
    <w:rsid w:val="0010078D"/>
    <w:rsid w:val="001007BD"/>
    <w:rsid w:val="001021DF"/>
    <w:rsid w:val="0010263A"/>
    <w:rsid w:val="00102687"/>
    <w:rsid w:val="00103D63"/>
    <w:rsid w:val="001055A0"/>
    <w:rsid w:val="00106142"/>
    <w:rsid w:val="001062B9"/>
    <w:rsid w:val="0010755E"/>
    <w:rsid w:val="001077E4"/>
    <w:rsid w:val="00107A62"/>
    <w:rsid w:val="00110401"/>
    <w:rsid w:val="00110430"/>
    <w:rsid w:val="00111872"/>
    <w:rsid w:val="001122EC"/>
    <w:rsid w:val="00112B2F"/>
    <w:rsid w:val="001131CA"/>
    <w:rsid w:val="00113612"/>
    <w:rsid w:val="0011409F"/>
    <w:rsid w:val="00114859"/>
    <w:rsid w:val="00115990"/>
    <w:rsid w:val="00115D22"/>
    <w:rsid w:val="00115F1E"/>
    <w:rsid w:val="00116CE0"/>
    <w:rsid w:val="00116D00"/>
    <w:rsid w:val="00117CAD"/>
    <w:rsid w:val="00117CC8"/>
    <w:rsid w:val="0012069E"/>
    <w:rsid w:val="00122329"/>
    <w:rsid w:val="001226F3"/>
    <w:rsid w:val="001256B5"/>
    <w:rsid w:val="00125843"/>
    <w:rsid w:val="00125DBC"/>
    <w:rsid w:val="00125EDB"/>
    <w:rsid w:val="00126086"/>
    <w:rsid w:val="00126261"/>
    <w:rsid w:val="00126264"/>
    <w:rsid w:val="00127F41"/>
    <w:rsid w:val="00130311"/>
    <w:rsid w:val="00130D8A"/>
    <w:rsid w:val="001313B5"/>
    <w:rsid w:val="001317B7"/>
    <w:rsid w:val="00131886"/>
    <w:rsid w:val="0013197C"/>
    <w:rsid w:val="00131CCB"/>
    <w:rsid w:val="001322AE"/>
    <w:rsid w:val="0013258C"/>
    <w:rsid w:val="00132871"/>
    <w:rsid w:val="0013299D"/>
    <w:rsid w:val="001346D2"/>
    <w:rsid w:val="00135690"/>
    <w:rsid w:val="001361F3"/>
    <w:rsid w:val="00137A68"/>
    <w:rsid w:val="00137D0E"/>
    <w:rsid w:val="001409B1"/>
    <w:rsid w:val="001410D7"/>
    <w:rsid w:val="00141494"/>
    <w:rsid w:val="0014190E"/>
    <w:rsid w:val="00141B0C"/>
    <w:rsid w:val="00141D03"/>
    <w:rsid w:val="001426CD"/>
    <w:rsid w:val="00142A4E"/>
    <w:rsid w:val="0014361E"/>
    <w:rsid w:val="00145B3B"/>
    <w:rsid w:val="00146B3B"/>
    <w:rsid w:val="0014723F"/>
    <w:rsid w:val="00147A64"/>
    <w:rsid w:val="0015022E"/>
    <w:rsid w:val="001507C8"/>
    <w:rsid w:val="00150B56"/>
    <w:rsid w:val="00151C9A"/>
    <w:rsid w:val="00151E8F"/>
    <w:rsid w:val="00152F54"/>
    <w:rsid w:val="0015461F"/>
    <w:rsid w:val="0015479D"/>
    <w:rsid w:val="001552DF"/>
    <w:rsid w:val="0015673E"/>
    <w:rsid w:val="001570D4"/>
    <w:rsid w:val="0015773A"/>
    <w:rsid w:val="0015792A"/>
    <w:rsid w:val="001601BE"/>
    <w:rsid w:val="00160606"/>
    <w:rsid w:val="00160817"/>
    <w:rsid w:val="00160D14"/>
    <w:rsid w:val="001617AF"/>
    <w:rsid w:val="00161DA4"/>
    <w:rsid w:val="00161E90"/>
    <w:rsid w:val="001623CA"/>
    <w:rsid w:val="00162415"/>
    <w:rsid w:val="00163109"/>
    <w:rsid w:val="00164741"/>
    <w:rsid w:val="00165E64"/>
    <w:rsid w:val="00166C01"/>
    <w:rsid w:val="00166DF9"/>
    <w:rsid w:val="00170B31"/>
    <w:rsid w:val="0017186C"/>
    <w:rsid w:val="001718D8"/>
    <w:rsid w:val="0017257F"/>
    <w:rsid w:val="00172A27"/>
    <w:rsid w:val="00173D06"/>
    <w:rsid w:val="00174600"/>
    <w:rsid w:val="00175198"/>
    <w:rsid w:val="00175970"/>
    <w:rsid w:val="00176DE8"/>
    <w:rsid w:val="00176FFA"/>
    <w:rsid w:val="001773CE"/>
    <w:rsid w:val="001777C3"/>
    <w:rsid w:val="0018097E"/>
    <w:rsid w:val="001814A2"/>
    <w:rsid w:val="00182226"/>
    <w:rsid w:val="00182C0C"/>
    <w:rsid w:val="00182ED8"/>
    <w:rsid w:val="00182F2A"/>
    <w:rsid w:val="0018316D"/>
    <w:rsid w:val="0018325E"/>
    <w:rsid w:val="001835D7"/>
    <w:rsid w:val="0018398A"/>
    <w:rsid w:val="00183B09"/>
    <w:rsid w:val="00183E31"/>
    <w:rsid w:val="001844FF"/>
    <w:rsid w:val="00184CA6"/>
    <w:rsid w:val="001852A7"/>
    <w:rsid w:val="00186364"/>
    <w:rsid w:val="00186C34"/>
    <w:rsid w:val="00187C7F"/>
    <w:rsid w:val="00191E02"/>
    <w:rsid w:val="0019283A"/>
    <w:rsid w:val="001954AF"/>
    <w:rsid w:val="001955BF"/>
    <w:rsid w:val="00195D11"/>
    <w:rsid w:val="00196484"/>
    <w:rsid w:val="00196C66"/>
    <w:rsid w:val="001978CF"/>
    <w:rsid w:val="001A0876"/>
    <w:rsid w:val="001A09B4"/>
    <w:rsid w:val="001A1790"/>
    <w:rsid w:val="001A1C0D"/>
    <w:rsid w:val="001A3E57"/>
    <w:rsid w:val="001A478A"/>
    <w:rsid w:val="001A77EA"/>
    <w:rsid w:val="001B16D9"/>
    <w:rsid w:val="001B1881"/>
    <w:rsid w:val="001B1D21"/>
    <w:rsid w:val="001B2280"/>
    <w:rsid w:val="001B5168"/>
    <w:rsid w:val="001C02AD"/>
    <w:rsid w:val="001C02FC"/>
    <w:rsid w:val="001C0E8A"/>
    <w:rsid w:val="001C1349"/>
    <w:rsid w:val="001C1747"/>
    <w:rsid w:val="001C19CF"/>
    <w:rsid w:val="001C1FCE"/>
    <w:rsid w:val="001C24E1"/>
    <w:rsid w:val="001C297E"/>
    <w:rsid w:val="001C3071"/>
    <w:rsid w:val="001C323E"/>
    <w:rsid w:val="001C42CE"/>
    <w:rsid w:val="001C4310"/>
    <w:rsid w:val="001C451B"/>
    <w:rsid w:val="001C5E7A"/>
    <w:rsid w:val="001C5EB0"/>
    <w:rsid w:val="001C61C9"/>
    <w:rsid w:val="001D0B3E"/>
    <w:rsid w:val="001D2CFB"/>
    <w:rsid w:val="001D3426"/>
    <w:rsid w:val="001D385B"/>
    <w:rsid w:val="001D41E3"/>
    <w:rsid w:val="001D4962"/>
    <w:rsid w:val="001D554B"/>
    <w:rsid w:val="001D5820"/>
    <w:rsid w:val="001D67CB"/>
    <w:rsid w:val="001D75B8"/>
    <w:rsid w:val="001D75F2"/>
    <w:rsid w:val="001D77DA"/>
    <w:rsid w:val="001D7EE0"/>
    <w:rsid w:val="001D7FBE"/>
    <w:rsid w:val="001E02F0"/>
    <w:rsid w:val="001E0CEC"/>
    <w:rsid w:val="001E12F3"/>
    <w:rsid w:val="001E158F"/>
    <w:rsid w:val="001E1E7C"/>
    <w:rsid w:val="001E2514"/>
    <w:rsid w:val="001E2648"/>
    <w:rsid w:val="001E47A7"/>
    <w:rsid w:val="001E524F"/>
    <w:rsid w:val="001E526F"/>
    <w:rsid w:val="001E5985"/>
    <w:rsid w:val="001E5A3E"/>
    <w:rsid w:val="001E5ACE"/>
    <w:rsid w:val="001E7516"/>
    <w:rsid w:val="001E7B2F"/>
    <w:rsid w:val="001E7FDD"/>
    <w:rsid w:val="001F0790"/>
    <w:rsid w:val="001F0C4E"/>
    <w:rsid w:val="001F3153"/>
    <w:rsid w:val="001F51B4"/>
    <w:rsid w:val="001F57A2"/>
    <w:rsid w:val="001F6131"/>
    <w:rsid w:val="001F7839"/>
    <w:rsid w:val="00200E02"/>
    <w:rsid w:val="00201189"/>
    <w:rsid w:val="00202ABA"/>
    <w:rsid w:val="002034A4"/>
    <w:rsid w:val="00203EB3"/>
    <w:rsid w:val="0020562F"/>
    <w:rsid w:val="00205813"/>
    <w:rsid w:val="00207820"/>
    <w:rsid w:val="00207AA6"/>
    <w:rsid w:val="0021061F"/>
    <w:rsid w:val="002109DF"/>
    <w:rsid w:val="0021144C"/>
    <w:rsid w:val="00212A57"/>
    <w:rsid w:val="00212C9A"/>
    <w:rsid w:val="0021406E"/>
    <w:rsid w:val="00214576"/>
    <w:rsid w:val="00214B31"/>
    <w:rsid w:val="0021619E"/>
    <w:rsid w:val="002164EE"/>
    <w:rsid w:val="00221048"/>
    <w:rsid w:val="00221833"/>
    <w:rsid w:val="0022243F"/>
    <w:rsid w:val="0022317D"/>
    <w:rsid w:val="00224694"/>
    <w:rsid w:val="00225E55"/>
    <w:rsid w:val="0022726E"/>
    <w:rsid w:val="00227C19"/>
    <w:rsid w:val="00227CA3"/>
    <w:rsid w:val="00230DFA"/>
    <w:rsid w:val="002315DF"/>
    <w:rsid w:val="00232104"/>
    <w:rsid w:val="00232C72"/>
    <w:rsid w:val="002341F1"/>
    <w:rsid w:val="00236C7F"/>
    <w:rsid w:val="002420AD"/>
    <w:rsid w:val="00242178"/>
    <w:rsid w:val="002435BF"/>
    <w:rsid w:val="002446A2"/>
    <w:rsid w:val="00244851"/>
    <w:rsid w:val="00244A93"/>
    <w:rsid w:val="00244B35"/>
    <w:rsid w:val="00244FD5"/>
    <w:rsid w:val="00245A81"/>
    <w:rsid w:val="00245E08"/>
    <w:rsid w:val="0025035C"/>
    <w:rsid w:val="002511AA"/>
    <w:rsid w:val="002519BA"/>
    <w:rsid w:val="00252D1C"/>
    <w:rsid w:val="00252EEA"/>
    <w:rsid w:val="002530C4"/>
    <w:rsid w:val="00255481"/>
    <w:rsid w:val="002555FD"/>
    <w:rsid w:val="002575E3"/>
    <w:rsid w:val="00257898"/>
    <w:rsid w:val="00257A43"/>
    <w:rsid w:val="002600E2"/>
    <w:rsid w:val="00260B8F"/>
    <w:rsid w:val="00260C7C"/>
    <w:rsid w:val="0026194F"/>
    <w:rsid w:val="002631B6"/>
    <w:rsid w:val="00263BE6"/>
    <w:rsid w:val="002642B8"/>
    <w:rsid w:val="0026604D"/>
    <w:rsid w:val="00267289"/>
    <w:rsid w:val="00267412"/>
    <w:rsid w:val="00270C90"/>
    <w:rsid w:val="002712FB"/>
    <w:rsid w:val="00272CE0"/>
    <w:rsid w:val="00272DEB"/>
    <w:rsid w:val="00273693"/>
    <w:rsid w:val="002738A3"/>
    <w:rsid w:val="00275007"/>
    <w:rsid w:val="002757E4"/>
    <w:rsid w:val="00275A9F"/>
    <w:rsid w:val="00275B33"/>
    <w:rsid w:val="00275E36"/>
    <w:rsid w:val="002765BA"/>
    <w:rsid w:val="002766FD"/>
    <w:rsid w:val="00276BB4"/>
    <w:rsid w:val="00277AE7"/>
    <w:rsid w:val="002809F4"/>
    <w:rsid w:val="00281005"/>
    <w:rsid w:val="002830C0"/>
    <w:rsid w:val="00283CC5"/>
    <w:rsid w:val="00283E1F"/>
    <w:rsid w:val="00284F1B"/>
    <w:rsid w:val="0028500D"/>
    <w:rsid w:val="002857A9"/>
    <w:rsid w:val="002857BA"/>
    <w:rsid w:val="00285B10"/>
    <w:rsid w:val="00287137"/>
    <w:rsid w:val="00287375"/>
    <w:rsid w:val="002878F2"/>
    <w:rsid w:val="00290502"/>
    <w:rsid w:val="00290AF1"/>
    <w:rsid w:val="00290B09"/>
    <w:rsid w:val="00290FE0"/>
    <w:rsid w:val="0029261B"/>
    <w:rsid w:val="002938DE"/>
    <w:rsid w:val="0029406D"/>
    <w:rsid w:val="002941F2"/>
    <w:rsid w:val="00294666"/>
    <w:rsid w:val="0029517B"/>
    <w:rsid w:val="0029562D"/>
    <w:rsid w:val="00295884"/>
    <w:rsid w:val="00295E76"/>
    <w:rsid w:val="00296727"/>
    <w:rsid w:val="00296F5C"/>
    <w:rsid w:val="002978FE"/>
    <w:rsid w:val="002A0528"/>
    <w:rsid w:val="002A0596"/>
    <w:rsid w:val="002A1C1A"/>
    <w:rsid w:val="002A3C84"/>
    <w:rsid w:val="002A441E"/>
    <w:rsid w:val="002A4443"/>
    <w:rsid w:val="002A624F"/>
    <w:rsid w:val="002B040B"/>
    <w:rsid w:val="002B121B"/>
    <w:rsid w:val="002B1981"/>
    <w:rsid w:val="002B1B2E"/>
    <w:rsid w:val="002B1F6D"/>
    <w:rsid w:val="002B2077"/>
    <w:rsid w:val="002B322D"/>
    <w:rsid w:val="002B37ED"/>
    <w:rsid w:val="002B3AE1"/>
    <w:rsid w:val="002B3ED6"/>
    <w:rsid w:val="002B60A6"/>
    <w:rsid w:val="002B6336"/>
    <w:rsid w:val="002B6FBE"/>
    <w:rsid w:val="002B75CE"/>
    <w:rsid w:val="002C03F2"/>
    <w:rsid w:val="002C1D95"/>
    <w:rsid w:val="002C2612"/>
    <w:rsid w:val="002C2688"/>
    <w:rsid w:val="002C2B83"/>
    <w:rsid w:val="002C3916"/>
    <w:rsid w:val="002C5508"/>
    <w:rsid w:val="002C5669"/>
    <w:rsid w:val="002C5856"/>
    <w:rsid w:val="002C643B"/>
    <w:rsid w:val="002C6C3C"/>
    <w:rsid w:val="002C7338"/>
    <w:rsid w:val="002C7AE5"/>
    <w:rsid w:val="002D02F2"/>
    <w:rsid w:val="002D05D1"/>
    <w:rsid w:val="002D09C3"/>
    <w:rsid w:val="002D0E1C"/>
    <w:rsid w:val="002D10CD"/>
    <w:rsid w:val="002D1C52"/>
    <w:rsid w:val="002D1FDF"/>
    <w:rsid w:val="002D2172"/>
    <w:rsid w:val="002D21BE"/>
    <w:rsid w:val="002D379E"/>
    <w:rsid w:val="002D3F66"/>
    <w:rsid w:val="002D420D"/>
    <w:rsid w:val="002D47FE"/>
    <w:rsid w:val="002D4A83"/>
    <w:rsid w:val="002D54C3"/>
    <w:rsid w:val="002D5A2E"/>
    <w:rsid w:val="002D6264"/>
    <w:rsid w:val="002D6C22"/>
    <w:rsid w:val="002D78BD"/>
    <w:rsid w:val="002E0735"/>
    <w:rsid w:val="002E0F1C"/>
    <w:rsid w:val="002E102B"/>
    <w:rsid w:val="002E1209"/>
    <w:rsid w:val="002E237C"/>
    <w:rsid w:val="002E2843"/>
    <w:rsid w:val="002E340F"/>
    <w:rsid w:val="002E4B31"/>
    <w:rsid w:val="002E4DAB"/>
    <w:rsid w:val="002E53D5"/>
    <w:rsid w:val="002E56A9"/>
    <w:rsid w:val="002E5762"/>
    <w:rsid w:val="002F0E73"/>
    <w:rsid w:val="002F1AAB"/>
    <w:rsid w:val="002F23F8"/>
    <w:rsid w:val="002F33EF"/>
    <w:rsid w:val="002F3F74"/>
    <w:rsid w:val="002F585D"/>
    <w:rsid w:val="002F5E70"/>
    <w:rsid w:val="002F64E9"/>
    <w:rsid w:val="002F76CD"/>
    <w:rsid w:val="002F77AF"/>
    <w:rsid w:val="002F7AB8"/>
    <w:rsid w:val="00300280"/>
    <w:rsid w:val="003015D5"/>
    <w:rsid w:val="003018F1"/>
    <w:rsid w:val="003025CB"/>
    <w:rsid w:val="0030271C"/>
    <w:rsid w:val="00303296"/>
    <w:rsid w:val="00303F6F"/>
    <w:rsid w:val="00304BF1"/>
    <w:rsid w:val="00305889"/>
    <w:rsid w:val="003061F2"/>
    <w:rsid w:val="003067D9"/>
    <w:rsid w:val="00307ACF"/>
    <w:rsid w:val="0031057C"/>
    <w:rsid w:val="003124CC"/>
    <w:rsid w:val="00312524"/>
    <w:rsid w:val="003129FB"/>
    <w:rsid w:val="00314A21"/>
    <w:rsid w:val="00314AFC"/>
    <w:rsid w:val="00315850"/>
    <w:rsid w:val="003159A3"/>
    <w:rsid w:val="003159CC"/>
    <w:rsid w:val="00315F7F"/>
    <w:rsid w:val="00316407"/>
    <w:rsid w:val="00316E1A"/>
    <w:rsid w:val="00316F97"/>
    <w:rsid w:val="003176C5"/>
    <w:rsid w:val="00317937"/>
    <w:rsid w:val="00320204"/>
    <w:rsid w:val="00322963"/>
    <w:rsid w:val="00323868"/>
    <w:rsid w:val="00323E77"/>
    <w:rsid w:val="00324113"/>
    <w:rsid w:val="0032463F"/>
    <w:rsid w:val="00325D77"/>
    <w:rsid w:val="003278D1"/>
    <w:rsid w:val="00330185"/>
    <w:rsid w:val="0033029A"/>
    <w:rsid w:val="0033098E"/>
    <w:rsid w:val="00331011"/>
    <w:rsid w:val="00331464"/>
    <w:rsid w:val="0033262B"/>
    <w:rsid w:val="003332B8"/>
    <w:rsid w:val="00333490"/>
    <w:rsid w:val="00334210"/>
    <w:rsid w:val="00334E0E"/>
    <w:rsid w:val="00335108"/>
    <w:rsid w:val="003353AC"/>
    <w:rsid w:val="00335670"/>
    <w:rsid w:val="00335C25"/>
    <w:rsid w:val="0033687D"/>
    <w:rsid w:val="0033708C"/>
    <w:rsid w:val="0033748E"/>
    <w:rsid w:val="00337E92"/>
    <w:rsid w:val="0034077C"/>
    <w:rsid w:val="00340E22"/>
    <w:rsid w:val="00341319"/>
    <w:rsid w:val="0034162A"/>
    <w:rsid w:val="003429F0"/>
    <w:rsid w:val="0034510C"/>
    <w:rsid w:val="00345D92"/>
    <w:rsid w:val="00345DE7"/>
    <w:rsid w:val="003463DA"/>
    <w:rsid w:val="00346A96"/>
    <w:rsid w:val="00346ACD"/>
    <w:rsid w:val="00346E9D"/>
    <w:rsid w:val="00347633"/>
    <w:rsid w:val="00350F25"/>
    <w:rsid w:val="00352C38"/>
    <w:rsid w:val="00353A4C"/>
    <w:rsid w:val="00353E20"/>
    <w:rsid w:val="003545A4"/>
    <w:rsid w:val="003605C7"/>
    <w:rsid w:val="00361177"/>
    <w:rsid w:val="00362320"/>
    <w:rsid w:val="0036268B"/>
    <w:rsid w:val="00362FDB"/>
    <w:rsid w:val="00365470"/>
    <w:rsid w:val="003664A3"/>
    <w:rsid w:val="00366F39"/>
    <w:rsid w:val="00370FA6"/>
    <w:rsid w:val="00371A44"/>
    <w:rsid w:val="00372254"/>
    <w:rsid w:val="00372338"/>
    <w:rsid w:val="00372ABA"/>
    <w:rsid w:val="003744CB"/>
    <w:rsid w:val="00374738"/>
    <w:rsid w:val="003747E5"/>
    <w:rsid w:val="00374A58"/>
    <w:rsid w:val="003750F6"/>
    <w:rsid w:val="003753EC"/>
    <w:rsid w:val="00375BD0"/>
    <w:rsid w:val="0037772D"/>
    <w:rsid w:val="00377AC0"/>
    <w:rsid w:val="00380CD4"/>
    <w:rsid w:val="00380FF3"/>
    <w:rsid w:val="00383460"/>
    <w:rsid w:val="00383F16"/>
    <w:rsid w:val="0038411A"/>
    <w:rsid w:val="00385752"/>
    <w:rsid w:val="00385FE6"/>
    <w:rsid w:val="00386284"/>
    <w:rsid w:val="00386EF6"/>
    <w:rsid w:val="00387177"/>
    <w:rsid w:val="00387DAB"/>
    <w:rsid w:val="00390042"/>
    <w:rsid w:val="00390C6C"/>
    <w:rsid w:val="00390E26"/>
    <w:rsid w:val="00391E87"/>
    <w:rsid w:val="00391FFF"/>
    <w:rsid w:val="003941F9"/>
    <w:rsid w:val="00394BBE"/>
    <w:rsid w:val="003953E8"/>
    <w:rsid w:val="003954A3"/>
    <w:rsid w:val="00396D24"/>
    <w:rsid w:val="003A04C4"/>
    <w:rsid w:val="003A0B94"/>
    <w:rsid w:val="003A0C2F"/>
    <w:rsid w:val="003A2892"/>
    <w:rsid w:val="003A4144"/>
    <w:rsid w:val="003A53C3"/>
    <w:rsid w:val="003A7139"/>
    <w:rsid w:val="003A72D3"/>
    <w:rsid w:val="003A7A2B"/>
    <w:rsid w:val="003A7A78"/>
    <w:rsid w:val="003A7A7A"/>
    <w:rsid w:val="003B0002"/>
    <w:rsid w:val="003B088D"/>
    <w:rsid w:val="003B1274"/>
    <w:rsid w:val="003B151F"/>
    <w:rsid w:val="003B17B5"/>
    <w:rsid w:val="003B1B2F"/>
    <w:rsid w:val="003B2368"/>
    <w:rsid w:val="003B2A2F"/>
    <w:rsid w:val="003B2B31"/>
    <w:rsid w:val="003B39FF"/>
    <w:rsid w:val="003B496F"/>
    <w:rsid w:val="003B4C96"/>
    <w:rsid w:val="003B4D9A"/>
    <w:rsid w:val="003B50B1"/>
    <w:rsid w:val="003B61E9"/>
    <w:rsid w:val="003B6835"/>
    <w:rsid w:val="003B68FE"/>
    <w:rsid w:val="003B7688"/>
    <w:rsid w:val="003B7E33"/>
    <w:rsid w:val="003B7E4C"/>
    <w:rsid w:val="003C0087"/>
    <w:rsid w:val="003C14D1"/>
    <w:rsid w:val="003C1D36"/>
    <w:rsid w:val="003C325B"/>
    <w:rsid w:val="003C3BBC"/>
    <w:rsid w:val="003C3CFC"/>
    <w:rsid w:val="003C408B"/>
    <w:rsid w:val="003C4920"/>
    <w:rsid w:val="003C493C"/>
    <w:rsid w:val="003C4BEA"/>
    <w:rsid w:val="003C554C"/>
    <w:rsid w:val="003C5973"/>
    <w:rsid w:val="003C7F7C"/>
    <w:rsid w:val="003D0332"/>
    <w:rsid w:val="003D1234"/>
    <w:rsid w:val="003D1441"/>
    <w:rsid w:val="003D170C"/>
    <w:rsid w:val="003D1C47"/>
    <w:rsid w:val="003D310F"/>
    <w:rsid w:val="003D33C2"/>
    <w:rsid w:val="003D3541"/>
    <w:rsid w:val="003D5079"/>
    <w:rsid w:val="003D5EBC"/>
    <w:rsid w:val="003D6FCE"/>
    <w:rsid w:val="003D6FDF"/>
    <w:rsid w:val="003E07B6"/>
    <w:rsid w:val="003E1826"/>
    <w:rsid w:val="003E2266"/>
    <w:rsid w:val="003E2449"/>
    <w:rsid w:val="003E2B1D"/>
    <w:rsid w:val="003E3FCA"/>
    <w:rsid w:val="003E40BD"/>
    <w:rsid w:val="003E521B"/>
    <w:rsid w:val="003E58C6"/>
    <w:rsid w:val="003E5A28"/>
    <w:rsid w:val="003E5AA5"/>
    <w:rsid w:val="003E5DD6"/>
    <w:rsid w:val="003E623E"/>
    <w:rsid w:val="003E6C5F"/>
    <w:rsid w:val="003E76FA"/>
    <w:rsid w:val="003F011A"/>
    <w:rsid w:val="003F294D"/>
    <w:rsid w:val="003F31DC"/>
    <w:rsid w:val="003F4018"/>
    <w:rsid w:val="003F42E9"/>
    <w:rsid w:val="003F43FC"/>
    <w:rsid w:val="003F5353"/>
    <w:rsid w:val="003F53BA"/>
    <w:rsid w:val="003F5F4D"/>
    <w:rsid w:val="003F62FC"/>
    <w:rsid w:val="003F6326"/>
    <w:rsid w:val="003F69A8"/>
    <w:rsid w:val="003F6F28"/>
    <w:rsid w:val="004006CA"/>
    <w:rsid w:val="0040104B"/>
    <w:rsid w:val="0040196B"/>
    <w:rsid w:val="004026FB"/>
    <w:rsid w:val="00402E0F"/>
    <w:rsid w:val="00403163"/>
    <w:rsid w:val="004035B5"/>
    <w:rsid w:val="00403BE1"/>
    <w:rsid w:val="00403F90"/>
    <w:rsid w:val="004057F2"/>
    <w:rsid w:val="00406B51"/>
    <w:rsid w:val="0040738B"/>
    <w:rsid w:val="00407D61"/>
    <w:rsid w:val="00407F3B"/>
    <w:rsid w:val="00410D20"/>
    <w:rsid w:val="00411A57"/>
    <w:rsid w:val="004120E1"/>
    <w:rsid w:val="00412C0D"/>
    <w:rsid w:val="00412DD0"/>
    <w:rsid w:val="00413658"/>
    <w:rsid w:val="0041373E"/>
    <w:rsid w:val="00414039"/>
    <w:rsid w:val="00414786"/>
    <w:rsid w:val="00416B32"/>
    <w:rsid w:val="00416BD4"/>
    <w:rsid w:val="004220C1"/>
    <w:rsid w:val="0042255A"/>
    <w:rsid w:val="004226BC"/>
    <w:rsid w:val="0042271E"/>
    <w:rsid w:val="00423153"/>
    <w:rsid w:val="004250DB"/>
    <w:rsid w:val="004252E7"/>
    <w:rsid w:val="00427676"/>
    <w:rsid w:val="0043014D"/>
    <w:rsid w:val="00430A63"/>
    <w:rsid w:val="00432E08"/>
    <w:rsid w:val="004337D8"/>
    <w:rsid w:val="00433E17"/>
    <w:rsid w:val="00433FE3"/>
    <w:rsid w:val="00434445"/>
    <w:rsid w:val="004348FD"/>
    <w:rsid w:val="004355D0"/>
    <w:rsid w:val="00435944"/>
    <w:rsid w:val="00435E94"/>
    <w:rsid w:val="004376A6"/>
    <w:rsid w:val="00437790"/>
    <w:rsid w:val="00437EFD"/>
    <w:rsid w:val="00440125"/>
    <w:rsid w:val="00440154"/>
    <w:rsid w:val="0044069D"/>
    <w:rsid w:val="00441A93"/>
    <w:rsid w:val="00442631"/>
    <w:rsid w:val="00443284"/>
    <w:rsid w:val="0044397D"/>
    <w:rsid w:val="00445CE5"/>
    <w:rsid w:val="004461FF"/>
    <w:rsid w:val="004505BC"/>
    <w:rsid w:val="004508EE"/>
    <w:rsid w:val="00452FA4"/>
    <w:rsid w:val="00453741"/>
    <w:rsid w:val="00454409"/>
    <w:rsid w:val="00455A5D"/>
    <w:rsid w:val="00455ADC"/>
    <w:rsid w:val="0045692C"/>
    <w:rsid w:val="00456F27"/>
    <w:rsid w:val="0045702A"/>
    <w:rsid w:val="00457309"/>
    <w:rsid w:val="00457ED7"/>
    <w:rsid w:val="0046037D"/>
    <w:rsid w:val="00460A73"/>
    <w:rsid w:val="00461168"/>
    <w:rsid w:val="004611AB"/>
    <w:rsid w:val="004624B5"/>
    <w:rsid w:val="00464320"/>
    <w:rsid w:val="00464B42"/>
    <w:rsid w:val="00464B8B"/>
    <w:rsid w:val="00465EC4"/>
    <w:rsid w:val="00465FAA"/>
    <w:rsid w:val="004662E1"/>
    <w:rsid w:val="00466E8E"/>
    <w:rsid w:val="0046742F"/>
    <w:rsid w:val="00467F09"/>
    <w:rsid w:val="00467F6A"/>
    <w:rsid w:val="004701A2"/>
    <w:rsid w:val="0047196C"/>
    <w:rsid w:val="00471D68"/>
    <w:rsid w:val="004734F5"/>
    <w:rsid w:val="00473D89"/>
    <w:rsid w:val="004740C1"/>
    <w:rsid w:val="00474CE1"/>
    <w:rsid w:val="0047691F"/>
    <w:rsid w:val="004771D3"/>
    <w:rsid w:val="00477304"/>
    <w:rsid w:val="00477B32"/>
    <w:rsid w:val="0048068E"/>
    <w:rsid w:val="0048124D"/>
    <w:rsid w:val="00481C5B"/>
    <w:rsid w:val="00481CE6"/>
    <w:rsid w:val="004824AB"/>
    <w:rsid w:val="00483ACD"/>
    <w:rsid w:val="0048427C"/>
    <w:rsid w:val="0048431A"/>
    <w:rsid w:val="004846BB"/>
    <w:rsid w:val="00485285"/>
    <w:rsid w:val="00485416"/>
    <w:rsid w:val="00485938"/>
    <w:rsid w:val="00486B08"/>
    <w:rsid w:val="00487669"/>
    <w:rsid w:val="00490A2B"/>
    <w:rsid w:val="00490C64"/>
    <w:rsid w:val="004915E9"/>
    <w:rsid w:val="004916C3"/>
    <w:rsid w:val="004918F2"/>
    <w:rsid w:val="00491B70"/>
    <w:rsid w:val="0049247E"/>
    <w:rsid w:val="004924A4"/>
    <w:rsid w:val="0049281E"/>
    <w:rsid w:val="00492D01"/>
    <w:rsid w:val="00493D35"/>
    <w:rsid w:val="00494FD8"/>
    <w:rsid w:val="0049608C"/>
    <w:rsid w:val="00496281"/>
    <w:rsid w:val="00497523"/>
    <w:rsid w:val="004A0233"/>
    <w:rsid w:val="004A0871"/>
    <w:rsid w:val="004A114B"/>
    <w:rsid w:val="004A1422"/>
    <w:rsid w:val="004A1E81"/>
    <w:rsid w:val="004A23DD"/>
    <w:rsid w:val="004A31E5"/>
    <w:rsid w:val="004A3FC9"/>
    <w:rsid w:val="004A497B"/>
    <w:rsid w:val="004A5AC1"/>
    <w:rsid w:val="004A5F54"/>
    <w:rsid w:val="004B0024"/>
    <w:rsid w:val="004B01B7"/>
    <w:rsid w:val="004B097F"/>
    <w:rsid w:val="004B1789"/>
    <w:rsid w:val="004B2A6E"/>
    <w:rsid w:val="004B3339"/>
    <w:rsid w:val="004B470C"/>
    <w:rsid w:val="004B5133"/>
    <w:rsid w:val="004B52E2"/>
    <w:rsid w:val="004B56AF"/>
    <w:rsid w:val="004B5B52"/>
    <w:rsid w:val="004B7EFD"/>
    <w:rsid w:val="004C0990"/>
    <w:rsid w:val="004C0BE9"/>
    <w:rsid w:val="004C1773"/>
    <w:rsid w:val="004C2A62"/>
    <w:rsid w:val="004C3BCF"/>
    <w:rsid w:val="004C3D90"/>
    <w:rsid w:val="004C4646"/>
    <w:rsid w:val="004C483E"/>
    <w:rsid w:val="004C651F"/>
    <w:rsid w:val="004C7439"/>
    <w:rsid w:val="004C78AF"/>
    <w:rsid w:val="004D2D57"/>
    <w:rsid w:val="004D2F63"/>
    <w:rsid w:val="004D5AE5"/>
    <w:rsid w:val="004D68F2"/>
    <w:rsid w:val="004D6B85"/>
    <w:rsid w:val="004D7334"/>
    <w:rsid w:val="004D7336"/>
    <w:rsid w:val="004D793B"/>
    <w:rsid w:val="004E0119"/>
    <w:rsid w:val="004E0963"/>
    <w:rsid w:val="004E15D9"/>
    <w:rsid w:val="004E167E"/>
    <w:rsid w:val="004E1CAD"/>
    <w:rsid w:val="004E3407"/>
    <w:rsid w:val="004E4423"/>
    <w:rsid w:val="004E4905"/>
    <w:rsid w:val="004E4FBE"/>
    <w:rsid w:val="004E55ED"/>
    <w:rsid w:val="004E6DD1"/>
    <w:rsid w:val="004E6E79"/>
    <w:rsid w:val="004E6E8F"/>
    <w:rsid w:val="004E6F2B"/>
    <w:rsid w:val="004E7306"/>
    <w:rsid w:val="004E7D49"/>
    <w:rsid w:val="004F07D5"/>
    <w:rsid w:val="004F0800"/>
    <w:rsid w:val="004F1211"/>
    <w:rsid w:val="004F1301"/>
    <w:rsid w:val="004F1565"/>
    <w:rsid w:val="004F27A2"/>
    <w:rsid w:val="004F36B4"/>
    <w:rsid w:val="004F3A06"/>
    <w:rsid w:val="004F3BB9"/>
    <w:rsid w:val="004F4042"/>
    <w:rsid w:val="004F4EF3"/>
    <w:rsid w:val="004F5C45"/>
    <w:rsid w:val="004F6DCA"/>
    <w:rsid w:val="005008D6"/>
    <w:rsid w:val="00500A06"/>
    <w:rsid w:val="00503E2E"/>
    <w:rsid w:val="005049F5"/>
    <w:rsid w:val="00505216"/>
    <w:rsid w:val="00505720"/>
    <w:rsid w:val="00506DA5"/>
    <w:rsid w:val="005073F9"/>
    <w:rsid w:val="005077DF"/>
    <w:rsid w:val="00507A3C"/>
    <w:rsid w:val="0051015E"/>
    <w:rsid w:val="005117DF"/>
    <w:rsid w:val="00511CE3"/>
    <w:rsid w:val="00512560"/>
    <w:rsid w:val="00512BA0"/>
    <w:rsid w:val="00513533"/>
    <w:rsid w:val="00513EED"/>
    <w:rsid w:val="0051432C"/>
    <w:rsid w:val="0051639E"/>
    <w:rsid w:val="00517512"/>
    <w:rsid w:val="0052032D"/>
    <w:rsid w:val="00520A54"/>
    <w:rsid w:val="00520E9A"/>
    <w:rsid w:val="00521D0F"/>
    <w:rsid w:val="005231CE"/>
    <w:rsid w:val="00523225"/>
    <w:rsid w:val="00523256"/>
    <w:rsid w:val="005234BD"/>
    <w:rsid w:val="005247E6"/>
    <w:rsid w:val="00524855"/>
    <w:rsid w:val="005250B4"/>
    <w:rsid w:val="005251D7"/>
    <w:rsid w:val="00526331"/>
    <w:rsid w:val="005266E2"/>
    <w:rsid w:val="00526C1F"/>
    <w:rsid w:val="005275A2"/>
    <w:rsid w:val="0052778A"/>
    <w:rsid w:val="0052799A"/>
    <w:rsid w:val="005321F3"/>
    <w:rsid w:val="00533DAE"/>
    <w:rsid w:val="005343EE"/>
    <w:rsid w:val="00540713"/>
    <w:rsid w:val="00540F83"/>
    <w:rsid w:val="00541851"/>
    <w:rsid w:val="00542D2F"/>
    <w:rsid w:val="00542EC6"/>
    <w:rsid w:val="005433B0"/>
    <w:rsid w:val="00543435"/>
    <w:rsid w:val="005437DA"/>
    <w:rsid w:val="00543948"/>
    <w:rsid w:val="005444EC"/>
    <w:rsid w:val="00544605"/>
    <w:rsid w:val="00545185"/>
    <w:rsid w:val="00545FCA"/>
    <w:rsid w:val="00547329"/>
    <w:rsid w:val="00547DAA"/>
    <w:rsid w:val="0055034E"/>
    <w:rsid w:val="00550560"/>
    <w:rsid w:val="00550712"/>
    <w:rsid w:val="0055087C"/>
    <w:rsid w:val="005512B9"/>
    <w:rsid w:val="0055179D"/>
    <w:rsid w:val="00551F1D"/>
    <w:rsid w:val="00553334"/>
    <w:rsid w:val="00553695"/>
    <w:rsid w:val="0055581B"/>
    <w:rsid w:val="0055615E"/>
    <w:rsid w:val="00556B34"/>
    <w:rsid w:val="0055762A"/>
    <w:rsid w:val="0056013C"/>
    <w:rsid w:val="0056113B"/>
    <w:rsid w:val="00561725"/>
    <w:rsid w:val="00562AF1"/>
    <w:rsid w:val="00562B28"/>
    <w:rsid w:val="00566CB0"/>
    <w:rsid w:val="005673D6"/>
    <w:rsid w:val="005716CA"/>
    <w:rsid w:val="00572D77"/>
    <w:rsid w:val="005733D2"/>
    <w:rsid w:val="005735CA"/>
    <w:rsid w:val="00573BA5"/>
    <w:rsid w:val="00573DB4"/>
    <w:rsid w:val="00574B2F"/>
    <w:rsid w:val="00576BCA"/>
    <w:rsid w:val="0058024D"/>
    <w:rsid w:val="00580B48"/>
    <w:rsid w:val="005810AB"/>
    <w:rsid w:val="00581D06"/>
    <w:rsid w:val="005825B8"/>
    <w:rsid w:val="005835FB"/>
    <w:rsid w:val="005840CC"/>
    <w:rsid w:val="005844D3"/>
    <w:rsid w:val="0058477A"/>
    <w:rsid w:val="0058527C"/>
    <w:rsid w:val="0058642E"/>
    <w:rsid w:val="0058673A"/>
    <w:rsid w:val="00586D58"/>
    <w:rsid w:val="00586DB8"/>
    <w:rsid w:val="00587259"/>
    <w:rsid w:val="00587AFF"/>
    <w:rsid w:val="00591006"/>
    <w:rsid w:val="00592314"/>
    <w:rsid w:val="00592927"/>
    <w:rsid w:val="00592DE2"/>
    <w:rsid w:val="00593C25"/>
    <w:rsid w:val="00594969"/>
    <w:rsid w:val="00595AC2"/>
    <w:rsid w:val="00597461"/>
    <w:rsid w:val="00597AF2"/>
    <w:rsid w:val="00597CC2"/>
    <w:rsid w:val="00597F27"/>
    <w:rsid w:val="005A096A"/>
    <w:rsid w:val="005A0A90"/>
    <w:rsid w:val="005A0AFF"/>
    <w:rsid w:val="005A0C44"/>
    <w:rsid w:val="005A12EA"/>
    <w:rsid w:val="005A19B7"/>
    <w:rsid w:val="005A2CED"/>
    <w:rsid w:val="005A430A"/>
    <w:rsid w:val="005A49B6"/>
    <w:rsid w:val="005A5426"/>
    <w:rsid w:val="005A54C3"/>
    <w:rsid w:val="005A57F1"/>
    <w:rsid w:val="005A5A3C"/>
    <w:rsid w:val="005A5D9A"/>
    <w:rsid w:val="005A63C2"/>
    <w:rsid w:val="005A6505"/>
    <w:rsid w:val="005A6BFE"/>
    <w:rsid w:val="005A7805"/>
    <w:rsid w:val="005A79CA"/>
    <w:rsid w:val="005B0C3C"/>
    <w:rsid w:val="005B3063"/>
    <w:rsid w:val="005B35C8"/>
    <w:rsid w:val="005B3AC1"/>
    <w:rsid w:val="005B40AA"/>
    <w:rsid w:val="005B5719"/>
    <w:rsid w:val="005B7DD9"/>
    <w:rsid w:val="005B7DE9"/>
    <w:rsid w:val="005C0AB6"/>
    <w:rsid w:val="005C0CAC"/>
    <w:rsid w:val="005C20FA"/>
    <w:rsid w:val="005C238F"/>
    <w:rsid w:val="005C2590"/>
    <w:rsid w:val="005C340D"/>
    <w:rsid w:val="005C38EA"/>
    <w:rsid w:val="005C42BF"/>
    <w:rsid w:val="005C4A3C"/>
    <w:rsid w:val="005C5412"/>
    <w:rsid w:val="005C60C2"/>
    <w:rsid w:val="005C69EC"/>
    <w:rsid w:val="005C79BE"/>
    <w:rsid w:val="005C7EF2"/>
    <w:rsid w:val="005D1639"/>
    <w:rsid w:val="005D16A5"/>
    <w:rsid w:val="005D1BBD"/>
    <w:rsid w:val="005D212C"/>
    <w:rsid w:val="005D26A4"/>
    <w:rsid w:val="005D33BC"/>
    <w:rsid w:val="005D3FCD"/>
    <w:rsid w:val="005D4712"/>
    <w:rsid w:val="005D49CF"/>
    <w:rsid w:val="005D618C"/>
    <w:rsid w:val="005D633A"/>
    <w:rsid w:val="005D7100"/>
    <w:rsid w:val="005D724E"/>
    <w:rsid w:val="005D74EB"/>
    <w:rsid w:val="005E32D7"/>
    <w:rsid w:val="005E6090"/>
    <w:rsid w:val="005E6179"/>
    <w:rsid w:val="005E7BAF"/>
    <w:rsid w:val="005E7E59"/>
    <w:rsid w:val="005F0965"/>
    <w:rsid w:val="005F201B"/>
    <w:rsid w:val="005F205E"/>
    <w:rsid w:val="005F21E3"/>
    <w:rsid w:val="005F2F9A"/>
    <w:rsid w:val="005F3848"/>
    <w:rsid w:val="005F4553"/>
    <w:rsid w:val="005F52A2"/>
    <w:rsid w:val="005F56DC"/>
    <w:rsid w:val="005F5F11"/>
    <w:rsid w:val="005F70C8"/>
    <w:rsid w:val="005F7780"/>
    <w:rsid w:val="005F77A6"/>
    <w:rsid w:val="00600A71"/>
    <w:rsid w:val="0060186E"/>
    <w:rsid w:val="00601C01"/>
    <w:rsid w:val="00603BB0"/>
    <w:rsid w:val="00603F09"/>
    <w:rsid w:val="00605763"/>
    <w:rsid w:val="00605B48"/>
    <w:rsid w:val="00605EE8"/>
    <w:rsid w:val="00606349"/>
    <w:rsid w:val="00606DF7"/>
    <w:rsid w:val="006075D2"/>
    <w:rsid w:val="0060786F"/>
    <w:rsid w:val="00607C59"/>
    <w:rsid w:val="0061037D"/>
    <w:rsid w:val="0061051F"/>
    <w:rsid w:val="006128C3"/>
    <w:rsid w:val="00612F5E"/>
    <w:rsid w:val="0061385A"/>
    <w:rsid w:val="00614C90"/>
    <w:rsid w:val="00615074"/>
    <w:rsid w:val="00615530"/>
    <w:rsid w:val="00615D89"/>
    <w:rsid w:val="006170BD"/>
    <w:rsid w:val="00617F27"/>
    <w:rsid w:val="00620CF9"/>
    <w:rsid w:val="00621122"/>
    <w:rsid w:val="0062186D"/>
    <w:rsid w:val="006227A4"/>
    <w:rsid w:val="00623DAC"/>
    <w:rsid w:val="00624009"/>
    <w:rsid w:val="006247D2"/>
    <w:rsid w:val="0062588E"/>
    <w:rsid w:val="006306C3"/>
    <w:rsid w:val="00630AAA"/>
    <w:rsid w:val="00630E15"/>
    <w:rsid w:val="00630EAD"/>
    <w:rsid w:val="0063262A"/>
    <w:rsid w:val="00632B6C"/>
    <w:rsid w:val="0063778E"/>
    <w:rsid w:val="00640321"/>
    <w:rsid w:val="0064452F"/>
    <w:rsid w:val="00644CA8"/>
    <w:rsid w:val="00644F7F"/>
    <w:rsid w:val="006455FC"/>
    <w:rsid w:val="00646AE3"/>
    <w:rsid w:val="00650483"/>
    <w:rsid w:val="006506E3"/>
    <w:rsid w:val="00650920"/>
    <w:rsid w:val="00653376"/>
    <w:rsid w:val="00653E00"/>
    <w:rsid w:val="00653E11"/>
    <w:rsid w:val="00654984"/>
    <w:rsid w:val="006561BE"/>
    <w:rsid w:val="0065718B"/>
    <w:rsid w:val="0065719F"/>
    <w:rsid w:val="0065739A"/>
    <w:rsid w:val="00657CA7"/>
    <w:rsid w:val="0066051C"/>
    <w:rsid w:val="006610EA"/>
    <w:rsid w:val="00661F97"/>
    <w:rsid w:val="00662ABC"/>
    <w:rsid w:val="00662E74"/>
    <w:rsid w:val="0066442E"/>
    <w:rsid w:val="00664C3F"/>
    <w:rsid w:val="00664DCB"/>
    <w:rsid w:val="00667346"/>
    <w:rsid w:val="00667A9E"/>
    <w:rsid w:val="00667AE5"/>
    <w:rsid w:val="00670067"/>
    <w:rsid w:val="006717D2"/>
    <w:rsid w:val="00672846"/>
    <w:rsid w:val="00672AA7"/>
    <w:rsid w:val="00673653"/>
    <w:rsid w:val="00674DD5"/>
    <w:rsid w:val="00675509"/>
    <w:rsid w:val="00675B0C"/>
    <w:rsid w:val="006777C9"/>
    <w:rsid w:val="00680E86"/>
    <w:rsid w:val="006811B4"/>
    <w:rsid w:val="00681922"/>
    <w:rsid w:val="00681DFE"/>
    <w:rsid w:val="00683F3A"/>
    <w:rsid w:val="0068402A"/>
    <w:rsid w:val="006844C5"/>
    <w:rsid w:val="006849D8"/>
    <w:rsid w:val="0068507A"/>
    <w:rsid w:val="00686512"/>
    <w:rsid w:val="00687F01"/>
    <w:rsid w:val="00690213"/>
    <w:rsid w:val="006904E2"/>
    <w:rsid w:val="006906F2"/>
    <w:rsid w:val="0069233E"/>
    <w:rsid w:val="0069265A"/>
    <w:rsid w:val="006929DD"/>
    <w:rsid w:val="00692CF0"/>
    <w:rsid w:val="00694395"/>
    <w:rsid w:val="00694E89"/>
    <w:rsid w:val="00695702"/>
    <w:rsid w:val="0069607B"/>
    <w:rsid w:val="00696C36"/>
    <w:rsid w:val="00696EA8"/>
    <w:rsid w:val="006A079D"/>
    <w:rsid w:val="006A2255"/>
    <w:rsid w:val="006A2784"/>
    <w:rsid w:val="006A2B02"/>
    <w:rsid w:val="006A4894"/>
    <w:rsid w:val="006A6465"/>
    <w:rsid w:val="006B2E49"/>
    <w:rsid w:val="006B32CC"/>
    <w:rsid w:val="006B3501"/>
    <w:rsid w:val="006B4871"/>
    <w:rsid w:val="006B655F"/>
    <w:rsid w:val="006B68AF"/>
    <w:rsid w:val="006B6BD0"/>
    <w:rsid w:val="006B7C84"/>
    <w:rsid w:val="006C0525"/>
    <w:rsid w:val="006C14ED"/>
    <w:rsid w:val="006C258B"/>
    <w:rsid w:val="006C307E"/>
    <w:rsid w:val="006C6B5A"/>
    <w:rsid w:val="006D0672"/>
    <w:rsid w:val="006D069B"/>
    <w:rsid w:val="006D1306"/>
    <w:rsid w:val="006D14C9"/>
    <w:rsid w:val="006D21AF"/>
    <w:rsid w:val="006D2F53"/>
    <w:rsid w:val="006D314F"/>
    <w:rsid w:val="006D45A8"/>
    <w:rsid w:val="006D45DA"/>
    <w:rsid w:val="006D4762"/>
    <w:rsid w:val="006D67EC"/>
    <w:rsid w:val="006D69DA"/>
    <w:rsid w:val="006E0637"/>
    <w:rsid w:val="006E0E0F"/>
    <w:rsid w:val="006E126D"/>
    <w:rsid w:val="006E2061"/>
    <w:rsid w:val="006E20B1"/>
    <w:rsid w:val="006E274C"/>
    <w:rsid w:val="006E354B"/>
    <w:rsid w:val="006E467A"/>
    <w:rsid w:val="006E46DE"/>
    <w:rsid w:val="006E5229"/>
    <w:rsid w:val="006E5979"/>
    <w:rsid w:val="006E6A42"/>
    <w:rsid w:val="006E6A67"/>
    <w:rsid w:val="006E7101"/>
    <w:rsid w:val="006F0486"/>
    <w:rsid w:val="006F07C0"/>
    <w:rsid w:val="006F0DB1"/>
    <w:rsid w:val="006F2A0E"/>
    <w:rsid w:val="006F2B54"/>
    <w:rsid w:val="006F3DFE"/>
    <w:rsid w:val="006F4F16"/>
    <w:rsid w:val="006F5301"/>
    <w:rsid w:val="006F7168"/>
    <w:rsid w:val="006F731E"/>
    <w:rsid w:val="006F74A4"/>
    <w:rsid w:val="006F7844"/>
    <w:rsid w:val="006F7C2C"/>
    <w:rsid w:val="007014C9"/>
    <w:rsid w:val="007014E0"/>
    <w:rsid w:val="00701533"/>
    <w:rsid w:val="00703212"/>
    <w:rsid w:val="007035BC"/>
    <w:rsid w:val="00703612"/>
    <w:rsid w:val="007041EE"/>
    <w:rsid w:val="007043D6"/>
    <w:rsid w:val="00704AC0"/>
    <w:rsid w:val="00705D84"/>
    <w:rsid w:val="007061FE"/>
    <w:rsid w:val="00706668"/>
    <w:rsid w:val="00706E82"/>
    <w:rsid w:val="00707F1D"/>
    <w:rsid w:val="00707F62"/>
    <w:rsid w:val="0071004C"/>
    <w:rsid w:val="00712701"/>
    <w:rsid w:val="00712970"/>
    <w:rsid w:val="0071535C"/>
    <w:rsid w:val="00715512"/>
    <w:rsid w:val="00715BB5"/>
    <w:rsid w:val="00716037"/>
    <w:rsid w:val="0071773B"/>
    <w:rsid w:val="007178F5"/>
    <w:rsid w:val="00717DB4"/>
    <w:rsid w:val="0072045E"/>
    <w:rsid w:val="00722165"/>
    <w:rsid w:val="00722845"/>
    <w:rsid w:val="007228D4"/>
    <w:rsid w:val="00722F12"/>
    <w:rsid w:val="0072455D"/>
    <w:rsid w:val="00725E8B"/>
    <w:rsid w:val="0072660A"/>
    <w:rsid w:val="00727135"/>
    <w:rsid w:val="00727299"/>
    <w:rsid w:val="00730A51"/>
    <w:rsid w:val="00730D83"/>
    <w:rsid w:val="0073120C"/>
    <w:rsid w:val="007324CF"/>
    <w:rsid w:val="00732653"/>
    <w:rsid w:val="00732706"/>
    <w:rsid w:val="00732959"/>
    <w:rsid w:val="0073320C"/>
    <w:rsid w:val="00734D93"/>
    <w:rsid w:val="007370C2"/>
    <w:rsid w:val="00737AF1"/>
    <w:rsid w:val="00737DFF"/>
    <w:rsid w:val="00742590"/>
    <w:rsid w:val="007459F8"/>
    <w:rsid w:val="00745B88"/>
    <w:rsid w:val="00745D78"/>
    <w:rsid w:val="00747CAB"/>
    <w:rsid w:val="00747EC5"/>
    <w:rsid w:val="007502BF"/>
    <w:rsid w:val="00750324"/>
    <w:rsid w:val="00750808"/>
    <w:rsid w:val="00750A81"/>
    <w:rsid w:val="00750B6B"/>
    <w:rsid w:val="0075109E"/>
    <w:rsid w:val="0075240F"/>
    <w:rsid w:val="00753FDA"/>
    <w:rsid w:val="00754495"/>
    <w:rsid w:val="007554D0"/>
    <w:rsid w:val="00756A83"/>
    <w:rsid w:val="00756B4B"/>
    <w:rsid w:val="00756B7F"/>
    <w:rsid w:val="00756D77"/>
    <w:rsid w:val="0075776B"/>
    <w:rsid w:val="00760211"/>
    <w:rsid w:val="007607E0"/>
    <w:rsid w:val="007609B5"/>
    <w:rsid w:val="00760C2F"/>
    <w:rsid w:val="007623E6"/>
    <w:rsid w:val="0076295A"/>
    <w:rsid w:val="00762CDC"/>
    <w:rsid w:val="00763367"/>
    <w:rsid w:val="00763609"/>
    <w:rsid w:val="00763DFE"/>
    <w:rsid w:val="00763E2B"/>
    <w:rsid w:val="00763E2D"/>
    <w:rsid w:val="00764B07"/>
    <w:rsid w:val="00764F98"/>
    <w:rsid w:val="00765521"/>
    <w:rsid w:val="00766F13"/>
    <w:rsid w:val="00767BCF"/>
    <w:rsid w:val="0077277A"/>
    <w:rsid w:val="00773850"/>
    <w:rsid w:val="007738F4"/>
    <w:rsid w:val="007745E3"/>
    <w:rsid w:val="00776DBA"/>
    <w:rsid w:val="00777BA1"/>
    <w:rsid w:val="00777D70"/>
    <w:rsid w:val="00780C1B"/>
    <w:rsid w:val="00780D78"/>
    <w:rsid w:val="00781117"/>
    <w:rsid w:val="00782045"/>
    <w:rsid w:val="0078231D"/>
    <w:rsid w:val="00784B95"/>
    <w:rsid w:val="00786045"/>
    <w:rsid w:val="00786B76"/>
    <w:rsid w:val="00790775"/>
    <w:rsid w:val="00791689"/>
    <w:rsid w:val="00791BCF"/>
    <w:rsid w:val="007952EF"/>
    <w:rsid w:val="00795488"/>
    <w:rsid w:val="00796AD2"/>
    <w:rsid w:val="007A00CA"/>
    <w:rsid w:val="007A0A84"/>
    <w:rsid w:val="007A0BA7"/>
    <w:rsid w:val="007A2B96"/>
    <w:rsid w:val="007A2D50"/>
    <w:rsid w:val="007A3B5E"/>
    <w:rsid w:val="007A53AB"/>
    <w:rsid w:val="007A61DF"/>
    <w:rsid w:val="007A643C"/>
    <w:rsid w:val="007A665B"/>
    <w:rsid w:val="007A7835"/>
    <w:rsid w:val="007A79DB"/>
    <w:rsid w:val="007A7EA5"/>
    <w:rsid w:val="007B1118"/>
    <w:rsid w:val="007B14C9"/>
    <w:rsid w:val="007B22EC"/>
    <w:rsid w:val="007B25EA"/>
    <w:rsid w:val="007B2BBD"/>
    <w:rsid w:val="007B2EE5"/>
    <w:rsid w:val="007B2F44"/>
    <w:rsid w:val="007B40BC"/>
    <w:rsid w:val="007B6BAE"/>
    <w:rsid w:val="007B6FA0"/>
    <w:rsid w:val="007B6FD3"/>
    <w:rsid w:val="007B7D2C"/>
    <w:rsid w:val="007C0460"/>
    <w:rsid w:val="007C29D5"/>
    <w:rsid w:val="007C39BD"/>
    <w:rsid w:val="007C4D70"/>
    <w:rsid w:val="007C4E3E"/>
    <w:rsid w:val="007C561B"/>
    <w:rsid w:val="007C6345"/>
    <w:rsid w:val="007C7945"/>
    <w:rsid w:val="007D03E3"/>
    <w:rsid w:val="007D06D7"/>
    <w:rsid w:val="007D08F8"/>
    <w:rsid w:val="007D121F"/>
    <w:rsid w:val="007D26B3"/>
    <w:rsid w:val="007D2899"/>
    <w:rsid w:val="007D3C1B"/>
    <w:rsid w:val="007D4F09"/>
    <w:rsid w:val="007D5C8E"/>
    <w:rsid w:val="007D5D3B"/>
    <w:rsid w:val="007D6C26"/>
    <w:rsid w:val="007D7104"/>
    <w:rsid w:val="007D7667"/>
    <w:rsid w:val="007E1031"/>
    <w:rsid w:val="007E1708"/>
    <w:rsid w:val="007E2387"/>
    <w:rsid w:val="007E26DD"/>
    <w:rsid w:val="007E32C9"/>
    <w:rsid w:val="007E3EFD"/>
    <w:rsid w:val="007E4970"/>
    <w:rsid w:val="007E51FA"/>
    <w:rsid w:val="007E5413"/>
    <w:rsid w:val="007E63C9"/>
    <w:rsid w:val="007E6720"/>
    <w:rsid w:val="007F072D"/>
    <w:rsid w:val="007F0A40"/>
    <w:rsid w:val="007F2D1A"/>
    <w:rsid w:val="007F324C"/>
    <w:rsid w:val="007F406E"/>
    <w:rsid w:val="007F40B6"/>
    <w:rsid w:val="007F49ED"/>
    <w:rsid w:val="007F57B2"/>
    <w:rsid w:val="007F5E86"/>
    <w:rsid w:val="007F6C2A"/>
    <w:rsid w:val="007F7894"/>
    <w:rsid w:val="007F7EAB"/>
    <w:rsid w:val="0080047A"/>
    <w:rsid w:val="00800C66"/>
    <w:rsid w:val="0080130B"/>
    <w:rsid w:val="0080290C"/>
    <w:rsid w:val="00802B97"/>
    <w:rsid w:val="00803ADE"/>
    <w:rsid w:val="00804D47"/>
    <w:rsid w:val="00804D49"/>
    <w:rsid w:val="00806421"/>
    <w:rsid w:val="00806949"/>
    <w:rsid w:val="00806A17"/>
    <w:rsid w:val="008070B9"/>
    <w:rsid w:val="0080712A"/>
    <w:rsid w:val="008071A4"/>
    <w:rsid w:val="00810D66"/>
    <w:rsid w:val="008111F5"/>
    <w:rsid w:val="00811A19"/>
    <w:rsid w:val="008128C6"/>
    <w:rsid w:val="00813229"/>
    <w:rsid w:val="00814501"/>
    <w:rsid w:val="00814A54"/>
    <w:rsid w:val="0081647B"/>
    <w:rsid w:val="00816AF4"/>
    <w:rsid w:val="00817FE4"/>
    <w:rsid w:val="008212DB"/>
    <w:rsid w:val="00821D34"/>
    <w:rsid w:val="008221C8"/>
    <w:rsid w:val="00822B8A"/>
    <w:rsid w:val="00822C73"/>
    <w:rsid w:val="00822E76"/>
    <w:rsid w:val="0082338F"/>
    <w:rsid w:val="00824402"/>
    <w:rsid w:val="00825386"/>
    <w:rsid w:val="00826AF0"/>
    <w:rsid w:val="00827B83"/>
    <w:rsid w:val="00831182"/>
    <w:rsid w:val="0083199C"/>
    <w:rsid w:val="00831B74"/>
    <w:rsid w:val="00832587"/>
    <w:rsid w:val="0083350F"/>
    <w:rsid w:val="008349A1"/>
    <w:rsid w:val="008356F0"/>
    <w:rsid w:val="00835CDB"/>
    <w:rsid w:val="00836980"/>
    <w:rsid w:val="00836E5A"/>
    <w:rsid w:val="0083718E"/>
    <w:rsid w:val="00837737"/>
    <w:rsid w:val="008402F4"/>
    <w:rsid w:val="008402FE"/>
    <w:rsid w:val="008425AD"/>
    <w:rsid w:val="0084355B"/>
    <w:rsid w:val="00843743"/>
    <w:rsid w:val="00843B66"/>
    <w:rsid w:val="00844340"/>
    <w:rsid w:val="00844E86"/>
    <w:rsid w:val="00845F5E"/>
    <w:rsid w:val="00846076"/>
    <w:rsid w:val="00847437"/>
    <w:rsid w:val="00847BD3"/>
    <w:rsid w:val="008513A9"/>
    <w:rsid w:val="008515E2"/>
    <w:rsid w:val="00851A3F"/>
    <w:rsid w:val="008525DC"/>
    <w:rsid w:val="00852C7D"/>
    <w:rsid w:val="00853CA7"/>
    <w:rsid w:val="00854051"/>
    <w:rsid w:val="008552B8"/>
    <w:rsid w:val="00855308"/>
    <w:rsid w:val="00856835"/>
    <w:rsid w:val="0086056D"/>
    <w:rsid w:val="008613C9"/>
    <w:rsid w:val="0086151A"/>
    <w:rsid w:val="008617B3"/>
    <w:rsid w:val="00861861"/>
    <w:rsid w:val="008626A0"/>
    <w:rsid w:val="008627AD"/>
    <w:rsid w:val="00862940"/>
    <w:rsid w:val="00862999"/>
    <w:rsid w:val="00863C4A"/>
    <w:rsid w:val="00864B59"/>
    <w:rsid w:val="00865048"/>
    <w:rsid w:val="008654AB"/>
    <w:rsid w:val="008656B6"/>
    <w:rsid w:val="00865A61"/>
    <w:rsid w:val="00866120"/>
    <w:rsid w:val="008662C3"/>
    <w:rsid w:val="008670F6"/>
    <w:rsid w:val="00870510"/>
    <w:rsid w:val="0087090E"/>
    <w:rsid w:val="00871459"/>
    <w:rsid w:val="0087168F"/>
    <w:rsid w:val="00872867"/>
    <w:rsid w:val="008732B0"/>
    <w:rsid w:val="00873440"/>
    <w:rsid w:val="00874F2E"/>
    <w:rsid w:val="00875C03"/>
    <w:rsid w:val="00876852"/>
    <w:rsid w:val="0087773D"/>
    <w:rsid w:val="00880297"/>
    <w:rsid w:val="008823D1"/>
    <w:rsid w:val="008828FB"/>
    <w:rsid w:val="00883863"/>
    <w:rsid w:val="00885920"/>
    <w:rsid w:val="008865D6"/>
    <w:rsid w:val="00886780"/>
    <w:rsid w:val="00886F32"/>
    <w:rsid w:val="0088712F"/>
    <w:rsid w:val="00887907"/>
    <w:rsid w:val="00890A82"/>
    <w:rsid w:val="00890D6B"/>
    <w:rsid w:val="00891324"/>
    <w:rsid w:val="00892706"/>
    <w:rsid w:val="0089280A"/>
    <w:rsid w:val="008928EF"/>
    <w:rsid w:val="00892CDD"/>
    <w:rsid w:val="00893698"/>
    <w:rsid w:val="0089393E"/>
    <w:rsid w:val="00894250"/>
    <w:rsid w:val="008945D5"/>
    <w:rsid w:val="0089581E"/>
    <w:rsid w:val="00895A94"/>
    <w:rsid w:val="00895C3C"/>
    <w:rsid w:val="008963DA"/>
    <w:rsid w:val="00897C33"/>
    <w:rsid w:val="008A03FB"/>
    <w:rsid w:val="008A0747"/>
    <w:rsid w:val="008A0ADD"/>
    <w:rsid w:val="008A1AC2"/>
    <w:rsid w:val="008A1B11"/>
    <w:rsid w:val="008A2115"/>
    <w:rsid w:val="008A29C3"/>
    <w:rsid w:val="008A350A"/>
    <w:rsid w:val="008A371F"/>
    <w:rsid w:val="008A3995"/>
    <w:rsid w:val="008A4368"/>
    <w:rsid w:val="008A43B1"/>
    <w:rsid w:val="008A46E1"/>
    <w:rsid w:val="008A4F37"/>
    <w:rsid w:val="008A5826"/>
    <w:rsid w:val="008A5D2C"/>
    <w:rsid w:val="008A6447"/>
    <w:rsid w:val="008A6D0A"/>
    <w:rsid w:val="008A72BA"/>
    <w:rsid w:val="008A7321"/>
    <w:rsid w:val="008A7E7D"/>
    <w:rsid w:val="008B0089"/>
    <w:rsid w:val="008B05F9"/>
    <w:rsid w:val="008B105D"/>
    <w:rsid w:val="008B1410"/>
    <w:rsid w:val="008B156B"/>
    <w:rsid w:val="008B1989"/>
    <w:rsid w:val="008B1CA5"/>
    <w:rsid w:val="008B252B"/>
    <w:rsid w:val="008B2E4F"/>
    <w:rsid w:val="008B3ABC"/>
    <w:rsid w:val="008B3E76"/>
    <w:rsid w:val="008B3E79"/>
    <w:rsid w:val="008B4385"/>
    <w:rsid w:val="008B45EA"/>
    <w:rsid w:val="008B48A9"/>
    <w:rsid w:val="008B53D6"/>
    <w:rsid w:val="008B62EB"/>
    <w:rsid w:val="008B6D2D"/>
    <w:rsid w:val="008B7BCD"/>
    <w:rsid w:val="008C1259"/>
    <w:rsid w:val="008C1855"/>
    <w:rsid w:val="008C1D0F"/>
    <w:rsid w:val="008C226A"/>
    <w:rsid w:val="008C394E"/>
    <w:rsid w:val="008C44AD"/>
    <w:rsid w:val="008C492D"/>
    <w:rsid w:val="008C4ECA"/>
    <w:rsid w:val="008C569F"/>
    <w:rsid w:val="008C571A"/>
    <w:rsid w:val="008C5794"/>
    <w:rsid w:val="008C6402"/>
    <w:rsid w:val="008C75CD"/>
    <w:rsid w:val="008D0716"/>
    <w:rsid w:val="008D0730"/>
    <w:rsid w:val="008D08B4"/>
    <w:rsid w:val="008D0CCE"/>
    <w:rsid w:val="008D1CBA"/>
    <w:rsid w:val="008D1F54"/>
    <w:rsid w:val="008D365E"/>
    <w:rsid w:val="008D3ADC"/>
    <w:rsid w:val="008D3E5A"/>
    <w:rsid w:val="008D3FDC"/>
    <w:rsid w:val="008D56C0"/>
    <w:rsid w:val="008D63D2"/>
    <w:rsid w:val="008D682A"/>
    <w:rsid w:val="008D6DB7"/>
    <w:rsid w:val="008E0667"/>
    <w:rsid w:val="008E09A8"/>
    <w:rsid w:val="008E1004"/>
    <w:rsid w:val="008E175F"/>
    <w:rsid w:val="008E2153"/>
    <w:rsid w:val="008E228E"/>
    <w:rsid w:val="008E28D2"/>
    <w:rsid w:val="008E321F"/>
    <w:rsid w:val="008E432F"/>
    <w:rsid w:val="008E5813"/>
    <w:rsid w:val="008E5995"/>
    <w:rsid w:val="008E65E1"/>
    <w:rsid w:val="008E6732"/>
    <w:rsid w:val="008E717E"/>
    <w:rsid w:val="008E728B"/>
    <w:rsid w:val="008F0602"/>
    <w:rsid w:val="008F0C37"/>
    <w:rsid w:val="008F124B"/>
    <w:rsid w:val="008F2831"/>
    <w:rsid w:val="008F314B"/>
    <w:rsid w:val="008F3692"/>
    <w:rsid w:val="008F3BE2"/>
    <w:rsid w:val="008F4142"/>
    <w:rsid w:val="008F4194"/>
    <w:rsid w:val="008F4D3F"/>
    <w:rsid w:val="008F543A"/>
    <w:rsid w:val="008F5C35"/>
    <w:rsid w:val="008F5D16"/>
    <w:rsid w:val="008F5DB6"/>
    <w:rsid w:val="008F5FD3"/>
    <w:rsid w:val="008F701E"/>
    <w:rsid w:val="008F7492"/>
    <w:rsid w:val="008F7A5E"/>
    <w:rsid w:val="008F7E8D"/>
    <w:rsid w:val="009009E2"/>
    <w:rsid w:val="00901504"/>
    <w:rsid w:val="00901648"/>
    <w:rsid w:val="00901E90"/>
    <w:rsid w:val="009024C4"/>
    <w:rsid w:val="009030D0"/>
    <w:rsid w:val="009032DC"/>
    <w:rsid w:val="00903352"/>
    <w:rsid w:val="0090340F"/>
    <w:rsid w:val="009038E5"/>
    <w:rsid w:val="00903F75"/>
    <w:rsid w:val="00905403"/>
    <w:rsid w:val="0091098E"/>
    <w:rsid w:val="00911473"/>
    <w:rsid w:val="00913494"/>
    <w:rsid w:val="009160DC"/>
    <w:rsid w:val="00916DD4"/>
    <w:rsid w:val="00916EDB"/>
    <w:rsid w:val="009179B9"/>
    <w:rsid w:val="00917DF7"/>
    <w:rsid w:val="00920ACD"/>
    <w:rsid w:val="00920BB6"/>
    <w:rsid w:val="00922198"/>
    <w:rsid w:val="009223CA"/>
    <w:rsid w:val="00922525"/>
    <w:rsid w:val="00922CE8"/>
    <w:rsid w:val="00924E28"/>
    <w:rsid w:val="0092549D"/>
    <w:rsid w:val="009255CC"/>
    <w:rsid w:val="00925FEE"/>
    <w:rsid w:val="00926B7C"/>
    <w:rsid w:val="00926FC4"/>
    <w:rsid w:val="0092747D"/>
    <w:rsid w:val="009275A1"/>
    <w:rsid w:val="009279B1"/>
    <w:rsid w:val="00927BEF"/>
    <w:rsid w:val="00930B9E"/>
    <w:rsid w:val="00935040"/>
    <w:rsid w:val="00935592"/>
    <w:rsid w:val="00935E9A"/>
    <w:rsid w:val="009376B8"/>
    <w:rsid w:val="00937861"/>
    <w:rsid w:val="00937DDA"/>
    <w:rsid w:val="00940DAF"/>
    <w:rsid w:val="00941D41"/>
    <w:rsid w:val="00942162"/>
    <w:rsid w:val="009439B2"/>
    <w:rsid w:val="009439B6"/>
    <w:rsid w:val="00944B7E"/>
    <w:rsid w:val="00944CF5"/>
    <w:rsid w:val="0094502E"/>
    <w:rsid w:val="0094616E"/>
    <w:rsid w:val="00947E87"/>
    <w:rsid w:val="009504F4"/>
    <w:rsid w:val="00950E6F"/>
    <w:rsid w:val="00951402"/>
    <w:rsid w:val="009532E3"/>
    <w:rsid w:val="00953F46"/>
    <w:rsid w:val="00954CAC"/>
    <w:rsid w:val="009556AE"/>
    <w:rsid w:val="0095619E"/>
    <w:rsid w:val="00956D1F"/>
    <w:rsid w:val="0095755D"/>
    <w:rsid w:val="00960C14"/>
    <w:rsid w:val="00960D84"/>
    <w:rsid w:val="009612DE"/>
    <w:rsid w:val="0096223D"/>
    <w:rsid w:val="00962B46"/>
    <w:rsid w:val="009634B8"/>
    <w:rsid w:val="009652EB"/>
    <w:rsid w:val="00966554"/>
    <w:rsid w:val="00966648"/>
    <w:rsid w:val="00966B48"/>
    <w:rsid w:val="0096702F"/>
    <w:rsid w:val="00967109"/>
    <w:rsid w:val="0096785C"/>
    <w:rsid w:val="00967C59"/>
    <w:rsid w:val="00967FB4"/>
    <w:rsid w:val="00970094"/>
    <w:rsid w:val="00970ADB"/>
    <w:rsid w:val="00970C8F"/>
    <w:rsid w:val="0097155D"/>
    <w:rsid w:val="009726A2"/>
    <w:rsid w:val="009730E6"/>
    <w:rsid w:val="009736FF"/>
    <w:rsid w:val="0097455D"/>
    <w:rsid w:val="00974DA6"/>
    <w:rsid w:val="00975057"/>
    <w:rsid w:val="009751C7"/>
    <w:rsid w:val="00975726"/>
    <w:rsid w:val="00975E49"/>
    <w:rsid w:val="009760C1"/>
    <w:rsid w:val="0097657B"/>
    <w:rsid w:val="00976EF1"/>
    <w:rsid w:val="00977F47"/>
    <w:rsid w:val="00980686"/>
    <w:rsid w:val="009810A9"/>
    <w:rsid w:val="00982ACB"/>
    <w:rsid w:val="009849BF"/>
    <w:rsid w:val="00986324"/>
    <w:rsid w:val="00986962"/>
    <w:rsid w:val="009869CA"/>
    <w:rsid w:val="00987416"/>
    <w:rsid w:val="00987F11"/>
    <w:rsid w:val="0099097E"/>
    <w:rsid w:val="00990F4C"/>
    <w:rsid w:val="00992098"/>
    <w:rsid w:val="00992349"/>
    <w:rsid w:val="009962A1"/>
    <w:rsid w:val="00996702"/>
    <w:rsid w:val="009974EB"/>
    <w:rsid w:val="009A04E6"/>
    <w:rsid w:val="009A2F03"/>
    <w:rsid w:val="009A38C6"/>
    <w:rsid w:val="009A3B3C"/>
    <w:rsid w:val="009A3F25"/>
    <w:rsid w:val="009A5263"/>
    <w:rsid w:val="009A5703"/>
    <w:rsid w:val="009A58DC"/>
    <w:rsid w:val="009A6D75"/>
    <w:rsid w:val="009A6ECC"/>
    <w:rsid w:val="009A70A9"/>
    <w:rsid w:val="009A78C1"/>
    <w:rsid w:val="009A7C73"/>
    <w:rsid w:val="009B0A3B"/>
    <w:rsid w:val="009B1182"/>
    <w:rsid w:val="009B1DCC"/>
    <w:rsid w:val="009B356F"/>
    <w:rsid w:val="009B37B6"/>
    <w:rsid w:val="009B3D7D"/>
    <w:rsid w:val="009B4A48"/>
    <w:rsid w:val="009B4D79"/>
    <w:rsid w:val="009B5CB4"/>
    <w:rsid w:val="009B5F9A"/>
    <w:rsid w:val="009B716D"/>
    <w:rsid w:val="009C0E32"/>
    <w:rsid w:val="009C128E"/>
    <w:rsid w:val="009C19FA"/>
    <w:rsid w:val="009C23FC"/>
    <w:rsid w:val="009C2FFC"/>
    <w:rsid w:val="009C3084"/>
    <w:rsid w:val="009C3D75"/>
    <w:rsid w:val="009C6D1D"/>
    <w:rsid w:val="009C6FE6"/>
    <w:rsid w:val="009C745A"/>
    <w:rsid w:val="009C74E1"/>
    <w:rsid w:val="009D09E4"/>
    <w:rsid w:val="009D0A86"/>
    <w:rsid w:val="009D1014"/>
    <w:rsid w:val="009D18D6"/>
    <w:rsid w:val="009D1AB4"/>
    <w:rsid w:val="009D1BBC"/>
    <w:rsid w:val="009D23DB"/>
    <w:rsid w:val="009D24F9"/>
    <w:rsid w:val="009D25B6"/>
    <w:rsid w:val="009D3D63"/>
    <w:rsid w:val="009D5267"/>
    <w:rsid w:val="009D5C15"/>
    <w:rsid w:val="009D635F"/>
    <w:rsid w:val="009D78F0"/>
    <w:rsid w:val="009D7CA2"/>
    <w:rsid w:val="009E024F"/>
    <w:rsid w:val="009E0409"/>
    <w:rsid w:val="009E097E"/>
    <w:rsid w:val="009E09A1"/>
    <w:rsid w:val="009E0E24"/>
    <w:rsid w:val="009E20ED"/>
    <w:rsid w:val="009E2DCF"/>
    <w:rsid w:val="009E3E69"/>
    <w:rsid w:val="009E4508"/>
    <w:rsid w:val="009E5039"/>
    <w:rsid w:val="009E5115"/>
    <w:rsid w:val="009E5B47"/>
    <w:rsid w:val="009E6531"/>
    <w:rsid w:val="009E6F8B"/>
    <w:rsid w:val="009E7A53"/>
    <w:rsid w:val="009F036B"/>
    <w:rsid w:val="009F06A6"/>
    <w:rsid w:val="009F1FA8"/>
    <w:rsid w:val="009F21E9"/>
    <w:rsid w:val="009F2A98"/>
    <w:rsid w:val="009F2FD4"/>
    <w:rsid w:val="009F3278"/>
    <w:rsid w:val="009F4BCE"/>
    <w:rsid w:val="009F4D14"/>
    <w:rsid w:val="009F55D0"/>
    <w:rsid w:val="009F63F9"/>
    <w:rsid w:val="009F6625"/>
    <w:rsid w:val="009F7477"/>
    <w:rsid w:val="00A000BC"/>
    <w:rsid w:val="00A01399"/>
    <w:rsid w:val="00A01A78"/>
    <w:rsid w:val="00A0247B"/>
    <w:rsid w:val="00A029AC"/>
    <w:rsid w:val="00A02D5F"/>
    <w:rsid w:val="00A02FBF"/>
    <w:rsid w:val="00A040F0"/>
    <w:rsid w:val="00A046F9"/>
    <w:rsid w:val="00A04CB7"/>
    <w:rsid w:val="00A051EA"/>
    <w:rsid w:val="00A05EE1"/>
    <w:rsid w:val="00A0694E"/>
    <w:rsid w:val="00A06ADD"/>
    <w:rsid w:val="00A1399E"/>
    <w:rsid w:val="00A148FE"/>
    <w:rsid w:val="00A14BD1"/>
    <w:rsid w:val="00A14F7E"/>
    <w:rsid w:val="00A156F3"/>
    <w:rsid w:val="00A15765"/>
    <w:rsid w:val="00A16D12"/>
    <w:rsid w:val="00A16DE4"/>
    <w:rsid w:val="00A1722D"/>
    <w:rsid w:val="00A2157C"/>
    <w:rsid w:val="00A21E6C"/>
    <w:rsid w:val="00A22463"/>
    <w:rsid w:val="00A23287"/>
    <w:rsid w:val="00A242FC"/>
    <w:rsid w:val="00A25A62"/>
    <w:rsid w:val="00A2677B"/>
    <w:rsid w:val="00A26858"/>
    <w:rsid w:val="00A27B56"/>
    <w:rsid w:val="00A30A21"/>
    <w:rsid w:val="00A3114D"/>
    <w:rsid w:val="00A311EA"/>
    <w:rsid w:val="00A31EBF"/>
    <w:rsid w:val="00A3266C"/>
    <w:rsid w:val="00A3441D"/>
    <w:rsid w:val="00A34B4D"/>
    <w:rsid w:val="00A35EAA"/>
    <w:rsid w:val="00A3683E"/>
    <w:rsid w:val="00A3765E"/>
    <w:rsid w:val="00A405E2"/>
    <w:rsid w:val="00A412B8"/>
    <w:rsid w:val="00A422AD"/>
    <w:rsid w:val="00A4307F"/>
    <w:rsid w:val="00A4345D"/>
    <w:rsid w:val="00A4374B"/>
    <w:rsid w:val="00A437CE"/>
    <w:rsid w:val="00A43F7B"/>
    <w:rsid w:val="00A459BF"/>
    <w:rsid w:val="00A46977"/>
    <w:rsid w:val="00A500DD"/>
    <w:rsid w:val="00A514DE"/>
    <w:rsid w:val="00A51C57"/>
    <w:rsid w:val="00A52F34"/>
    <w:rsid w:val="00A53F32"/>
    <w:rsid w:val="00A54EEE"/>
    <w:rsid w:val="00A54F1C"/>
    <w:rsid w:val="00A54F9A"/>
    <w:rsid w:val="00A55047"/>
    <w:rsid w:val="00A55622"/>
    <w:rsid w:val="00A556BA"/>
    <w:rsid w:val="00A57D8B"/>
    <w:rsid w:val="00A61E3D"/>
    <w:rsid w:val="00A623A2"/>
    <w:rsid w:val="00A629FA"/>
    <w:rsid w:val="00A62B01"/>
    <w:rsid w:val="00A62C65"/>
    <w:rsid w:val="00A6404E"/>
    <w:rsid w:val="00A640C3"/>
    <w:rsid w:val="00A6445A"/>
    <w:rsid w:val="00A645C4"/>
    <w:rsid w:val="00A67885"/>
    <w:rsid w:val="00A679C2"/>
    <w:rsid w:val="00A71303"/>
    <w:rsid w:val="00A7319D"/>
    <w:rsid w:val="00A73BE8"/>
    <w:rsid w:val="00A73DFC"/>
    <w:rsid w:val="00A76854"/>
    <w:rsid w:val="00A768FC"/>
    <w:rsid w:val="00A76903"/>
    <w:rsid w:val="00A77B47"/>
    <w:rsid w:val="00A8056B"/>
    <w:rsid w:val="00A80EF1"/>
    <w:rsid w:val="00A81083"/>
    <w:rsid w:val="00A814DA"/>
    <w:rsid w:val="00A81A71"/>
    <w:rsid w:val="00A829F2"/>
    <w:rsid w:val="00A82BE6"/>
    <w:rsid w:val="00A82FA6"/>
    <w:rsid w:val="00A8322F"/>
    <w:rsid w:val="00A84353"/>
    <w:rsid w:val="00A84C5A"/>
    <w:rsid w:val="00A858A6"/>
    <w:rsid w:val="00A859B9"/>
    <w:rsid w:val="00A85D87"/>
    <w:rsid w:val="00A85F65"/>
    <w:rsid w:val="00A86E49"/>
    <w:rsid w:val="00A874AF"/>
    <w:rsid w:val="00A878E7"/>
    <w:rsid w:val="00A87D8A"/>
    <w:rsid w:val="00A87E71"/>
    <w:rsid w:val="00A87FFD"/>
    <w:rsid w:val="00A90636"/>
    <w:rsid w:val="00A90D74"/>
    <w:rsid w:val="00A9115B"/>
    <w:rsid w:val="00A912F1"/>
    <w:rsid w:val="00A918EE"/>
    <w:rsid w:val="00A92501"/>
    <w:rsid w:val="00A92535"/>
    <w:rsid w:val="00A93160"/>
    <w:rsid w:val="00A94E26"/>
    <w:rsid w:val="00A95033"/>
    <w:rsid w:val="00A96A2C"/>
    <w:rsid w:val="00A977DC"/>
    <w:rsid w:val="00A97D4D"/>
    <w:rsid w:val="00AA0F38"/>
    <w:rsid w:val="00AA0F55"/>
    <w:rsid w:val="00AA1620"/>
    <w:rsid w:val="00AA3EB4"/>
    <w:rsid w:val="00AA49A2"/>
    <w:rsid w:val="00AA585F"/>
    <w:rsid w:val="00AA7077"/>
    <w:rsid w:val="00AA7169"/>
    <w:rsid w:val="00AA74A2"/>
    <w:rsid w:val="00AA78E3"/>
    <w:rsid w:val="00AB094E"/>
    <w:rsid w:val="00AB0C0B"/>
    <w:rsid w:val="00AB1304"/>
    <w:rsid w:val="00AB17E5"/>
    <w:rsid w:val="00AB1F42"/>
    <w:rsid w:val="00AB1F96"/>
    <w:rsid w:val="00AB2C43"/>
    <w:rsid w:val="00AB4561"/>
    <w:rsid w:val="00AB4689"/>
    <w:rsid w:val="00AB4828"/>
    <w:rsid w:val="00AB4DC0"/>
    <w:rsid w:val="00AB4F49"/>
    <w:rsid w:val="00AB5D8B"/>
    <w:rsid w:val="00AB71CA"/>
    <w:rsid w:val="00AB7698"/>
    <w:rsid w:val="00AB7710"/>
    <w:rsid w:val="00AC2B78"/>
    <w:rsid w:val="00AC36B0"/>
    <w:rsid w:val="00AC36EE"/>
    <w:rsid w:val="00AC4908"/>
    <w:rsid w:val="00AC5A1D"/>
    <w:rsid w:val="00AC5CB4"/>
    <w:rsid w:val="00AC682E"/>
    <w:rsid w:val="00AC74AB"/>
    <w:rsid w:val="00AC7998"/>
    <w:rsid w:val="00AC7D49"/>
    <w:rsid w:val="00AD0009"/>
    <w:rsid w:val="00AD1765"/>
    <w:rsid w:val="00AD3552"/>
    <w:rsid w:val="00AD4156"/>
    <w:rsid w:val="00AD44BD"/>
    <w:rsid w:val="00AD6750"/>
    <w:rsid w:val="00AD68F9"/>
    <w:rsid w:val="00AD7CF3"/>
    <w:rsid w:val="00AE0823"/>
    <w:rsid w:val="00AE105F"/>
    <w:rsid w:val="00AE1C90"/>
    <w:rsid w:val="00AE255C"/>
    <w:rsid w:val="00AE2D8C"/>
    <w:rsid w:val="00AE4A69"/>
    <w:rsid w:val="00AE5C06"/>
    <w:rsid w:val="00AE6206"/>
    <w:rsid w:val="00AE65C1"/>
    <w:rsid w:val="00AE664C"/>
    <w:rsid w:val="00AE784E"/>
    <w:rsid w:val="00AF0138"/>
    <w:rsid w:val="00AF0592"/>
    <w:rsid w:val="00AF0C6F"/>
    <w:rsid w:val="00AF11DF"/>
    <w:rsid w:val="00AF1A4B"/>
    <w:rsid w:val="00AF2036"/>
    <w:rsid w:val="00AF25AC"/>
    <w:rsid w:val="00AF3385"/>
    <w:rsid w:val="00AF4074"/>
    <w:rsid w:val="00AF4D0A"/>
    <w:rsid w:val="00AF570E"/>
    <w:rsid w:val="00AF636D"/>
    <w:rsid w:val="00AF6D20"/>
    <w:rsid w:val="00AF7776"/>
    <w:rsid w:val="00B01096"/>
    <w:rsid w:val="00B0152F"/>
    <w:rsid w:val="00B01F59"/>
    <w:rsid w:val="00B0279B"/>
    <w:rsid w:val="00B048A2"/>
    <w:rsid w:val="00B04ADC"/>
    <w:rsid w:val="00B05639"/>
    <w:rsid w:val="00B06037"/>
    <w:rsid w:val="00B0603F"/>
    <w:rsid w:val="00B10DC1"/>
    <w:rsid w:val="00B10EEC"/>
    <w:rsid w:val="00B11458"/>
    <w:rsid w:val="00B11B48"/>
    <w:rsid w:val="00B12C2E"/>
    <w:rsid w:val="00B14EAE"/>
    <w:rsid w:val="00B15A42"/>
    <w:rsid w:val="00B15DB9"/>
    <w:rsid w:val="00B15F7D"/>
    <w:rsid w:val="00B15FDB"/>
    <w:rsid w:val="00B16F16"/>
    <w:rsid w:val="00B22C66"/>
    <w:rsid w:val="00B22C6A"/>
    <w:rsid w:val="00B230E6"/>
    <w:rsid w:val="00B234F3"/>
    <w:rsid w:val="00B23DC8"/>
    <w:rsid w:val="00B24BB5"/>
    <w:rsid w:val="00B253C6"/>
    <w:rsid w:val="00B25454"/>
    <w:rsid w:val="00B25CA9"/>
    <w:rsid w:val="00B27131"/>
    <w:rsid w:val="00B27669"/>
    <w:rsid w:val="00B30BF5"/>
    <w:rsid w:val="00B30F5A"/>
    <w:rsid w:val="00B3131B"/>
    <w:rsid w:val="00B31727"/>
    <w:rsid w:val="00B320E7"/>
    <w:rsid w:val="00B323E3"/>
    <w:rsid w:val="00B32C4B"/>
    <w:rsid w:val="00B33617"/>
    <w:rsid w:val="00B35354"/>
    <w:rsid w:val="00B35B2F"/>
    <w:rsid w:val="00B35CF2"/>
    <w:rsid w:val="00B365C5"/>
    <w:rsid w:val="00B36A9F"/>
    <w:rsid w:val="00B37639"/>
    <w:rsid w:val="00B4049A"/>
    <w:rsid w:val="00B40D14"/>
    <w:rsid w:val="00B42731"/>
    <w:rsid w:val="00B4397A"/>
    <w:rsid w:val="00B4403F"/>
    <w:rsid w:val="00B44C99"/>
    <w:rsid w:val="00B4541F"/>
    <w:rsid w:val="00B4588B"/>
    <w:rsid w:val="00B46522"/>
    <w:rsid w:val="00B46690"/>
    <w:rsid w:val="00B46A9D"/>
    <w:rsid w:val="00B47386"/>
    <w:rsid w:val="00B47B71"/>
    <w:rsid w:val="00B47D48"/>
    <w:rsid w:val="00B50AC3"/>
    <w:rsid w:val="00B50D30"/>
    <w:rsid w:val="00B50D70"/>
    <w:rsid w:val="00B5183C"/>
    <w:rsid w:val="00B51945"/>
    <w:rsid w:val="00B527AA"/>
    <w:rsid w:val="00B52A11"/>
    <w:rsid w:val="00B52FBE"/>
    <w:rsid w:val="00B53B66"/>
    <w:rsid w:val="00B5421C"/>
    <w:rsid w:val="00B5424D"/>
    <w:rsid w:val="00B544EE"/>
    <w:rsid w:val="00B54E90"/>
    <w:rsid w:val="00B5547B"/>
    <w:rsid w:val="00B55F03"/>
    <w:rsid w:val="00B55FCC"/>
    <w:rsid w:val="00B56936"/>
    <w:rsid w:val="00B60A2B"/>
    <w:rsid w:val="00B6498C"/>
    <w:rsid w:val="00B65C49"/>
    <w:rsid w:val="00B65D18"/>
    <w:rsid w:val="00B6612F"/>
    <w:rsid w:val="00B673BD"/>
    <w:rsid w:val="00B70027"/>
    <w:rsid w:val="00B704C3"/>
    <w:rsid w:val="00B70AA6"/>
    <w:rsid w:val="00B70BBE"/>
    <w:rsid w:val="00B724F1"/>
    <w:rsid w:val="00B72713"/>
    <w:rsid w:val="00B73B04"/>
    <w:rsid w:val="00B74FBD"/>
    <w:rsid w:val="00B75418"/>
    <w:rsid w:val="00B75E1A"/>
    <w:rsid w:val="00B75F03"/>
    <w:rsid w:val="00B76A41"/>
    <w:rsid w:val="00B777B0"/>
    <w:rsid w:val="00B779A8"/>
    <w:rsid w:val="00B77B7B"/>
    <w:rsid w:val="00B80463"/>
    <w:rsid w:val="00B8112B"/>
    <w:rsid w:val="00B81915"/>
    <w:rsid w:val="00B81D2B"/>
    <w:rsid w:val="00B825A0"/>
    <w:rsid w:val="00B82DCE"/>
    <w:rsid w:val="00B831F2"/>
    <w:rsid w:val="00B83CF8"/>
    <w:rsid w:val="00B840EF"/>
    <w:rsid w:val="00B845E6"/>
    <w:rsid w:val="00B87481"/>
    <w:rsid w:val="00B87D31"/>
    <w:rsid w:val="00B87E51"/>
    <w:rsid w:val="00B91197"/>
    <w:rsid w:val="00B91734"/>
    <w:rsid w:val="00B933D1"/>
    <w:rsid w:val="00B93982"/>
    <w:rsid w:val="00B940B2"/>
    <w:rsid w:val="00B94C32"/>
    <w:rsid w:val="00B950D8"/>
    <w:rsid w:val="00B96418"/>
    <w:rsid w:val="00B97D79"/>
    <w:rsid w:val="00BA0A4E"/>
    <w:rsid w:val="00BA0B5D"/>
    <w:rsid w:val="00BA0E61"/>
    <w:rsid w:val="00BA1E75"/>
    <w:rsid w:val="00BA27EA"/>
    <w:rsid w:val="00BA341E"/>
    <w:rsid w:val="00BA3626"/>
    <w:rsid w:val="00BA39EC"/>
    <w:rsid w:val="00BA45CE"/>
    <w:rsid w:val="00BA589F"/>
    <w:rsid w:val="00BA5EA5"/>
    <w:rsid w:val="00BA5F5C"/>
    <w:rsid w:val="00BA63C6"/>
    <w:rsid w:val="00BA6DA3"/>
    <w:rsid w:val="00BA72F7"/>
    <w:rsid w:val="00BA77D3"/>
    <w:rsid w:val="00BA7853"/>
    <w:rsid w:val="00BA7AD9"/>
    <w:rsid w:val="00BA7B2E"/>
    <w:rsid w:val="00BA7C62"/>
    <w:rsid w:val="00BB001F"/>
    <w:rsid w:val="00BB0630"/>
    <w:rsid w:val="00BB3737"/>
    <w:rsid w:val="00BB3D74"/>
    <w:rsid w:val="00BB5884"/>
    <w:rsid w:val="00BB6E0B"/>
    <w:rsid w:val="00BB71A6"/>
    <w:rsid w:val="00BC0174"/>
    <w:rsid w:val="00BC01CE"/>
    <w:rsid w:val="00BC0452"/>
    <w:rsid w:val="00BC1D16"/>
    <w:rsid w:val="00BC1D73"/>
    <w:rsid w:val="00BC23D3"/>
    <w:rsid w:val="00BC2EDD"/>
    <w:rsid w:val="00BC34A7"/>
    <w:rsid w:val="00BC3D29"/>
    <w:rsid w:val="00BC3F02"/>
    <w:rsid w:val="00BC637B"/>
    <w:rsid w:val="00BC67E3"/>
    <w:rsid w:val="00BD1E0F"/>
    <w:rsid w:val="00BD235D"/>
    <w:rsid w:val="00BD26B5"/>
    <w:rsid w:val="00BD2862"/>
    <w:rsid w:val="00BD2C2E"/>
    <w:rsid w:val="00BD4224"/>
    <w:rsid w:val="00BD5D33"/>
    <w:rsid w:val="00BD7700"/>
    <w:rsid w:val="00BE0BAF"/>
    <w:rsid w:val="00BE0DD4"/>
    <w:rsid w:val="00BE15BE"/>
    <w:rsid w:val="00BE1705"/>
    <w:rsid w:val="00BE2300"/>
    <w:rsid w:val="00BE2E7F"/>
    <w:rsid w:val="00BE3143"/>
    <w:rsid w:val="00BE4079"/>
    <w:rsid w:val="00BE53A0"/>
    <w:rsid w:val="00BE559D"/>
    <w:rsid w:val="00BE58F9"/>
    <w:rsid w:val="00BE68E6"/>
    <w:rsid w:val="00BE69D2"/>
    <w:rsid w:val="00BE6A3F"/>
    <w:rsid w:val="00BF0A34"/>
    <w:rsid w:val="00BF1381"/>
    <w:rsid w:val="00BF1A85"/>
    <w:rsid w:val="00BF3C59"/>
    <w:rsid w:val="00BF3D43"/>
    <w:rsid w:val="00BF40C3"/>
    <w:rsid w:val="00BF4182"/>
    <w:rsid w:val="00BF582F"/>
    <w:rsid w:val="00BF597A"/>
    <w:rsid w:val="00BF5D79"/>
    <w:rsid w:val="00BF72D4"/>
    <w:rsid w:val="00BF7A5D"/>
    <w:rsid w:val="00BF7B7E"/>
    <w:rsid w:val="00C00412"/>
    <w:rsid w:val="00C00E66"/>
    <w:rsid w:val="00C0443C"/>
    <w:rsid w:val="00C04DD4"/>
    <w:rsid w:val="00C065BE"/>
    <w:rsid w:val="00C10354"/>
    <w:rsid w:val="00C10833"/>
    <w:rsid w:val="00C10B42"/>
    <w:rsid w:val="00C11078"/>
    <w:rsid w:val="00C118F7"/>
    <w:rsid w:val="00C11D80"/>
    <w:rsid w:val="00C11DCB"/>
    <w:rsid w:val="00C12B3E"/>
    <w:rsid w:val="00C12B66"/>
    <w:rsid w:val="00C133A3"/>
    <w:rsid w:val="00C1343C"/>
    <w:rsid w:val="00C137D0"/>
    <w:rsid w:val="00C143DF"/>
    <w:rsid w:val="00C146ED"/>
    <w:rsid w:val="00C1484F"/>
    <w:rsid w:val="00C14B9F"/>
    <w:rsid w:val="00C158EC"/>
    <w:rsid w:val="00C16ACE"/>
    <w:rsid w:val="00C178D7"/>
    <w:rsid w:val="00C20842"/>
    <w:rsid w:val="00C209D6"/>
    <w:rsid w:val="00C21A8A"/>
    <w:rsid w:val="00C21DD9"/>
    <w:rsid w:val="00C2208A"/>
    <w:rsid w:val="00C220A4"/>
    <w:rsid w:val="00C221B3"/>
    <w:rsid w:val="00C23A13"/>
    <w:rsid w:val="00C2636C"/>
    <w:rsid w:val="00C26F8E"/>
    <w:rsid w:val="00C26FD0"/>
    <w:rsid w:val="00C26FEC"/>
    <w:rsid w:val="00C271AB"/>
    <w:rsid w:val="00C27A89"/>
    <w:rsid w:val="00C27B1E"/>
    <w:rsid w:val="00C302C1"/>
    <w:rsid w:val="00C30FF2"/>
    <w:rsid w:val="00C31227"/>
    <w:rsid w:val="00C324FE"/>
    <w:rsid w:val="00C329C4"/>
    <w:rsid w:val="00C337EE"/>
    <w:rsid w:val="00C33F02"/>
    <w:rsid w:val="00C3412F"/>
    <w:rsid w:val="00C3429E"/>
    <w:rsid w:val="00C348FF"/>
    <w:rsid w:val="00C34EC1"/>
    <w:rsid w:val="00C34FF1"/>
    <w:rsid w:val="00C35029"/>
    <w:rsid w:val="00C360A1"/>
    <w:rsid w:val="00C364CE"/>
    <w:rsid w:val="00C36E94"/>
    <w:rsid w:val="00C37046"/>
    <w:rsid w:val="00C3730A"/>
    <w:rsid w:val="00C37973"/>
    <w:rsid w:val="00C42966"/>
    <w:rsid w:val="00C43406"/>
    <w:rsid w:val="00C44747"/>
    <w:rsid w:val="00C44E40"/>
    <w:rsid w:val="00C450C3"/>
    <w:rsid w:val="00C455C1"/>
    <w:rsid w:val="00C46687"/>
    <w:rsid w:val="00C501BD"/>
    <w:rsid w:val="00C511FA"/>
    <w:rsid w:val="00C51A6F"/>
    <w:rsid w:val="00C52F6B"/>
    <w:rsid w:val="00C53795"/>
    <w:rsid w:val="00C548CD"/>
    <w:rsid w:val="00C54BEB"/>
    <w:rsid w:val="00C55ED7"/>
    <w:rsid w:val="00C561E0"/>
    <w:rsid w:val="00C572F9"/>
    <w:rsid w:val="00C57308"/>
    <w:rsid w:val="00C57B8E"/>
    <w:rsid w:val="00C62695"/>
    <w:rsid w:val="00C62798"/>
    <w:rsid w:val="00C632D7"/>
    <w:rsid w:val="00C6358D"/>
    <w:rsid w:val="00C638B0"/>
    <w:rsid w:val="00C638F4"/>
    <w:rsid w:val="00C658A9"/>
    <w:rsid w:val="00C65B60"/>
    <w:rsid w:val="00C66AF3"/>
    <w:rsid w:val="00C66CFD"/>
    <w:rsid w:val="00C67D4E"/>
    <w:rsid w:val="00C70EF9"/>
    <w:rsid w:val="00C7194E"/>
    <w:rsid w:val="00C7206B"/>
    <w:rsid w:val="00C74917"/>
    <w:rsid w:val="00C74AC2"/>
    <w:rsid w:val="00C74B41"/>
    <w:rsid w:val="00C753CB"/>
    <w:rsid w:val="00C75572"/>
    <w:rsid w:val="00C75DB5"/>
    <w:rsid w:val="00C76262"/>
    <w:rsid w:val="00C76625"/>
    <w:rsid w:val="00C7699F"/>
    <w:rsid w:val="00C77C42"/>
    <w:rsid w:val="00C8041B"/>
    <w:rsid w:val="00C80995"/>
    <w:rsid w:val="00C81F3D"/>
    <w:rsid w:val="00C820FD"/>
    <w:rsid w:val="00C82858"/>
    <w:rsid w:val="00C833DF"/>
    <w:rsid w:val="00C841AE"/>
    <w:rsid w:val="00C851AE"/>
    <w:rsid w:val="00C86A72"/>
    <w:rsid w:val="00C870A8"/>
    <w:rsid w:val="00C8748D"/>
    <w:rsid w:val="00C90800"/>
    <w:rsid w:val="00C90E51"/>
    <w:rsid w:val="00C91687"/>
    <w:rsid w:val="00C9283C"/>
    <w:rsid w:val="00C92A34"/>
    <w:rsid w:val="00C92A36"/>
    <w:rsid w:val="00C94ACB"/>
    <w:rsid w:val="00C963E0"/>
    <w:rsid w:val="00C9669D"/>
    <w:rsid w:val="00C96965"/>
    <w:rsid w:val="00C96C3E"/>
    <w:rsid w:val="00C96CFD"/>
    <w:rsid w:val="00C96FDF"/>
    <w:rsid w:val="00C96FE4"/>
    <w:rsid w:val="00C97C23"/>
    <w:rsid w:val="00CA08D1"/>
    <w:rsid w:val="00CA1235"/>
    <w:rsid w:val="00CA1771"/>
    <w:rsid w:val="00CA21A0"/>
    <w:rsid w:val="00CA4CA8"/>
    <w:rsid w:val="00CA4EB9"/>
    <w:rsid w:val="00CA5A87"/>
    <w:rsid w:val="00CA7006"/>
    <w:rsid w:val="00CA73FC"/>
    <w:rsid w:val="00CB1D0D"/>
    <w:rsid w:val="00CB294A"/>
    <w:rsid w:val="00CB3546"/>
    <w:rsid w:val="00CB3D51"/>
    <w:rsid w:val="00CB3DD5"/>
    <w:rsid w:val="00CB3E12"/>
    <w:rsid w:val="00CB3EEA"/>
    <w:rsid w:val="00CB41F3"/>
    <w:rsid w:val="00CB610F"/>
    <w:rsid w:val="00CB639E"/>
    <w:rsid w:val="00CB6D8E"/>
    <w:rsid w:val="00CB74D0"/>
    <w:rsid w:val="00CB7E9E"/>
    <w:rsid w:val="00CC0134"/>
    <w:rsid w:val="00CC0D91"/>
    <w:rsid w:val="00CC10C4"/>
    <w:rsid w:val="00CC1213"/>
    <w:rsid w:val="00CC1229"/>
    <w:rsid w:val="00CC2519"/>
    <w:rsid w:val="00CC2574"/>
    <w:rsid w:val="00CC3282"/>
    <w:rsid w:val="00CC4549"/>
    <w:rsid w:val="00CC469E"/>
    <w:rsid w:val="00CC4E6F"/>
    <w:rsid w:val="00CC7FCC"/>
    <w:rsid w:val="00CD05BA"/>
    <w:rsid w:val="00CD0E69"/>
    <w:rsid w:val="00CD2187"/>
    <w:rsid w:val="00CD2714"/>
    <w:rsid w:val="00CD2C01"/>
    <w:rsid w:val="00CD3215"/>
    <w:rsid w:val="00CD39DD"/>
    <w:rsid w:val="00CD3E94"/>
    <w:rsid w:val="00CD4412"/>
    <w:rsid w:val="00CD5194"/>
    <w:rsid w:val="00CD5B8C"/>
    <w:rsid w:val="00CD64A3"/>
    <w:rsid w:val="00CD72ED"/>
    <w:rsid w:val="00CE033D"/>
    <w:rsid w:val="00CE2C3E"/>
    <w:rsid w:val="00CE407B"/>
    <w:rsid w:val="00CE4A8E"/>
    <w:rsid w:val="00CE5241"/>
    <w:rsid w:val="00CE5CF5"/>
    <w:rsid w:val="00CE5D4C"/>
    <w:rsid w:val="00CE6024"/>
    <w:rsid w:val="00CE61C5"/>
    <w:rsid w:val="00CE6523"/>
    <w:rsid w:val="00CE6CD2"/>
    <w:rsid w:val="00CE6DFD"/>
    <w:rsid w:val="00CE721A"/>
    <w:rsid w:val="00CE764D"/>
    <w:rsid w:val="00CF0A75"/>
    <w:rsid w:val="00CF0D46"/>
    <w:rsid w:val="00CF290F"/>
    <w:rsid w:val="00CF36E4"/>
    <w:rsid w:val="00CF3F31"/>
    <w:rsid w:val="00CF4C45"/>
    <w:rsid w:val="00CF4EE8"/>
    <w:rsid w:val="00CF6459"/>
    <w:rsid w:val="00CF648A"/>
    <w:rsid w:val="00CF6571"/>
    <w:rsid w:val="00CF7004"/>
    <w:rsid w:val="00CF7CEF"/>
    <w:rsid w:val="00CF7DEC"/>
    <w:rsid w:val="00D0013F"/>
    <w:rsid w:val="00D016D3"/>
    <w:rsid w:val="00D01B67"/>
    <w:rsid w:val="00D01BE7"/>
    <w:rsid w:val="00D02583"/>
    <w:rsid w:val="00D04532"/>
    <w:rsid w:val="00D0456F"/>
    <w:rsid w:val="00D04BB9"/>
    <w:rsid w:val="00D04BEA"/>
    <w:rsid w:val="00D056A2"/>
    <w:rsid w:val="00D05EF6"/>
    <w:rsid w:val="00D06938"/>
    <w:rsid w:val="00D075DD"/>
    <w:rsid w:val="00D07615"/>
    <w:rsid w:val="00D0797F"/>
    <w:rsid w:val="00D10CE7"/>
    <w:rsid w:val="00D1107B"/>
    <w:rsid w:val="00D11587"/>
    <w:rsid w:val="00D1494B"/>
    <w:rsid w:val="00D14AF4"/>
    <w:rsid w:val="00D1640E"/>
    <w:rsid w:val="00D1695D"/>
    <w:rsid w:val="00D16B33"/>
    <w:rsid w:val="00D17717"/>
    <w:rsid w:val="00D17AAB"/>
    <w:rsid w:val="00D17F62"/>
    <w:rsid w:val="00D20722"/>
    <w:rsid w:val="00D22169"/>
    <w:rsid w:val="00D2243F"/>
    <w:rsid w:val="00D22B88"/>
    <w:rsid w:val="00D22BB6"/>
    <w:rsid w:val="00D22BF2"/>
    <w:rsid w:val="00D22E64"/>
    <w:rsid w:val="00D23040"/>
    <w:rsid w:val="00D2374C"/>
    <w:rsid w:val="00D23EA4"/>
    <w:rsid w:val="00D2561F"/>
    <w:rsid w:val="00D258D2"/>
    <w:rsid w:val="00D25A51"/>
    <w:rsid w:val="00D26043"/>
    <w:rsid w:val="00D2634F"/>
    <w:rsid w:val="00D26429"/>
    <w:rsid w:val="00D2672B"/>
    <w:rsid w:val="00D26E65"/>
    <w:rsid w:val="00D270FD"/>
    <w:rsid w:val="00D3019F"/>
    <w:rsid w:val="00D30C2A"/>
    <w:rsid w:val="00D312A1"/>
    <w:rsid w:val="00D3166B"/>
    <w:rsid w:val="00D3178C"/>
    <w:rsid w:val="00D31FB3"/>
    <w:rsid w:val="00D33376"/>
    <w:rsid w:val="00D34EFF"/>
    <w:rsid w:val="00D35B3A"/>
    <w:rsid w:val="00D35CF1"/>
    <w:rsid w:val="00D35F14"/>
    <w:rsid w:val="00D36EA3"/>
    <w:rsid w:val="00D37F21"/>
    <w:rsid w:val="00D37FBB"/>
    <w:rsid w:val="00D40054"/>
    <w:rsid w:val="00D40315"/>
    <w:rsid w:val="00D42848"/>
    <w:rsid w:val="00D42850"/>
    <w:rsid w:val="00D43BFF"/>
    <w:rsid w:val="00D4454D"/>
    <w:rsid w:val="00D44769"/>
    <w:rsid w:val="00D449F6"/>
    <w:rsid w:val="00D45075"/>
    <w:rsid w:val="00D45292"/>
    <w:rsid w:val="00D45A05"/>
    <w:rsid w:val="00D466D0"/>
    <w:rsid w:val="00D46C9D"/>
    <w:rsid w:val="00D46FA3"/>
    <w:rsid w:val="00D479AD"/>
    <w:rsid w:val="00D519A8"/>
    <w:rsid w:val="00D51A6D"/>
    <w:rsid w:val="00D520EF"/>
    <w:rsid w:val="00D521E2"/>
    <w:rsid w:val="00D5295C"/>
    <w:rsid w:val="00D530F2"/>
    <w:rsid w:val="00D534A2"/>
    <w:rsid w:val="00D53A43"/>
    <w:rsid w:val="00D53C51"/>
    <w:rsid w:val="00D53CD1"/>
    <w:rsid w:val="00D53D4C"/>
    <w:rsid w:val="00D543DD"/>
    <w:rsid w:val="00D5583E"/>
    <w:rsid w:val="00D56A0A"/>
    <w:rsid w:val="00D57BA6"/>
    <w:rsid w:val="00D57D3D"/>
    <w:rsid w:val="00D60411"/>
    <w:rsid w:val="00D61CFB"/>
    <w:rsid w:val="00D62433"/>
    <w:rsid w:val="00D64E1B"/>
    <w:rsid w:val="00D65BB1"/>
    <w:rsid w:val="00D66255"/>
    <w:rsid w:val="00D6634C"/>
    <w:rsid w:val="00D667CF"/>
    <w:rsid w:val="00D67754"/>
    <w:rsid w:val="00D67AD3"/>
    <w:rsid w:val="00D70CAF"/>
    <w:rsid w:val="00D7115E"/>
    <w:rsid w:val="00D72181"/>
    <w:rsid w:val="00D72193"/>
    <w:rsid w:val="00D727ED"/>
    <w:rsid w:val="00D7410F"/>
    <w:rsid w:val="00D741D3"/>
    <w:rsid w:val="00D74286"/>
    <w:rsid w:val="00D74B5A"/>
    <w:rsid w:val="00D7500F"/>
    <w:rsid w:val="00D75AD3"/>
    <w:rsid w:val="00D75CC2"/>
    <w:rsid w:val="00D76B03"/>
    <w:rsid w:val="00D776AA"/>
    <w:rsid w:val="00D77E34"/>
    <w:rsid w:val="00D80405"/>
    <w:rsid w:val="00D81370"/>
    <w:rsid w:val="00D822A9"/>
    <w:rsid w:val="00D82814"/>
    <w:rsid w:val="00D82C6D"/>
    <w:rsid w:val="00D833E2"/>
    <w:rsid w:val="00D847C5"/>
    <w:rsid w:val="00D850D1"/>
    <w:rsid w:val="00D8538C"/>
    <w:rsid w:val="00D8617B"/>
    <w:rsid w:val="00D8703D"/>
    <w:rsid w:val="00D87881"/>
    <w:rsid w:val="00D907C5"/>
    <w:rsid w:val="00D90EA9"/>
    <w:rsid w:val="00D91AF9"/>
    <w:rsid w:val="00D91D35"/>
    <w:rsid w:val="00D922EA"/>
    <w:rsid w:val="00D929CB"/>
    <w:rsid w:val="00D92E49"/>
    <w:rsid w:val="00D9349F"/>
    <w:rsid w:val="00D9369D"/>
    <w:rsid w:val="00D93A02"/>
    <w:rsid w:val="00D93A06"/>
    <w:rsid w:val="00D9637B"/>
    <w:rsid w:val="00D96AF0"/>
    <w:rsid w:val="00D970F3"/>
    <w:rsid w:val="00D97C6D"/>
    <w:rsid w:val="00DA032B"/>
    <w:rsid w:val="00DA0468"/>
    <w:rsid w:val="00DA04DB"/>
    <w:rsid w:val="00DA075F"/>
    <w:rsid w:val="00DA1FC5"/>
    <w:rsid w:val="00DA2108"/>
    <w:rsid w:val="00DA30AF"/>
    <w:rsid w:val="00DA4DF6"/>
    <w:rsid w:val="00DA522D"/>
    <w:rsid w:val="00DA6449"/>
    <w:rsid w:val="00DA6594"/>
    <w:rsid w:val="00DA7134"/>
    <w:rsid w:val="00DA7321"/>
    <w:rsid w:val="00DA7945"/>
    <w:rsid w:val="00DA7F8B"/>
    <w:rsid w:val="00DB0139"/>
    <w:rsid w:val="00DB050A"/>
    <w:rsid w:val="00DB12D4"/>
    <w:rsid w:val="00DB1E88"/>
    <w:rsid w:val="00DB2239"/>
    <w:rsid w:val="00DB2B08"/>
    <w:rsid w:val="00DB3185"/>
    <w:rsid w:val="00DB3B69"/>
    <w:rsid w:val="00DB4718"/>
    <w:rsid w:val="00DB4D0C"/>
    <w:rsid w:val="00DB6171"/>
    <w:rsid w:val="00DB6C2C"/>
    <w:rsid w:val="00DB70E9"/>
    <w:rsid w:val="00DB7156"/>
    <w:rsid w:val="00DB7483"/>
    <w:rsid w:val="00DB78F1"/>
    <w:rsid w:val="00DB7956"/>
    <w:rsid w:val="00DB7F0E"/>
    <w:rsid w:val="00DC0A70"/>
    <w:rsid w:val="00DC1A7E"/>
    <w:rsid w:val="00DC1F34"/>
    <w:rsid w:val="00DC2DCB"/>
    <w:rsid w:val="00DC2F81"/>
    <w:rsid w:val="00DC3674"/>
    <w:rsid w:val="00DC393A"/>
    <w:rsid w:val="00DC4CC6"/>
    <w:rsid w:val="00DC57E1"/>
    <w:rsid w:val="00DC598C"/>
    <w:rsid w:val="00DC70B4"/>
    <w:rsid w:val="00DC7E40"/>
    <w:rsid w:val="00DD2164"/>
    <w:rsid w:val="00DD3241"/>
    <w:rsid w:val="00DD3263"/>
    <w:rsid w:val="00DD3613"/>
    <w:rsid w:val="00DD398F"/>
    <w:rsid w:val="00DD433E"/>
    <w:rsid w:val="00DD45AA"/>
    <w:rsid w:val="00DD5550"/>
    <w:rsid w:val="00DE0793"/>
    <w:rsid w:val="00DE0E2A"/>
    <w:rsid w:val="00DE22A0"/>
    <w:rsid w:val="00DE275A"/>
    <w:rsid w:val="00DE2AC1"/>
    <w:rsid w:val="00DE3CAA"/>
    <w:rsid w:val="00DE439A"/>
    <w:rsid w:val="00DE49E6"/>
    <w:rsid w:val="00DE6C78"/>
    <w:rsid w:val="00DE6D3E"/>
    <w:rsid w:val="00DE7CCF"/>
    <w:rsid w:val="00DF2299"/>
    <w:rsid w:val="00DF2C6B"/>
    <w:rsid w:val="00DF48CF"/>
    <w:rsid w:val="00DF719A"/>
    <w:rsid w:val="00E0052C"/>
    <w:rsid w:val="00E03447"/>
    <w:rsid w:val="00E03F00"/>
    <w:rsid w:val="00E04370"/>
    <w:rsid w:val="00E047F3"/>
    <w:rsid w:val="00E060A3"/>
    <w:rsid w:val="00E0625F"/>
    <w:rsid w:val="00E0656A"/>
    <w:rsid w:val="00E065A8"/>
    <w:rsid w:val="00E1043A"/>
    <w:rsid w:val="00E10D34"/>
    <w:rsid w:val="00E113CE"/>
    <w:rsid w:val="00E1182F"/>
    <w:rsid w:val="00E1230C"/>
    <w:rsid w:val="00E12492"/>
    <w:rsid w:val="00E12CB0"/>
    <w:rsid w:val="00E138A1"/>
    <w:rsid w:val="00E14590"/>
    <w:rsid w:val="00E14641"/>
    <w:rsid w:val="00E15179"/>
    <w:rsid w:val="00E17055"/>
    <w:rsid w:val="00E17620"/>
    <w:rsid w:val="00E17C1B"/>
    <w:rsid w:val="00E17E76"/>
    <w:rsid w:val="00E20470"/>
    <w:rsid w:val="00E20FC0"/>
    <w:rsid w:val="00E211C5"/>
    <w:rsid w:val="00E23E59"/>
    <w:rsid w:val="00E24F37"/>
    <w:rsid w:val="00E2510E"/>
    <w:rsid w:val="00E25EF1"/>
    <w:rsid w:val="00E2681C"/>
    <w:rsid w:val="00E26A78"/>
    <w:rsid w:val="00E26E35"/>
    <w:rsid w:val="00E274A7"/>
    <w:rsid w:val="00E30399"/>
    <w:rsid w:val="00E3319D"/>
    <w:rsid w:val="00E339A3"/>
    <w:rsid w:val="00E346FB"/>
    <w:rsid w:val="00E34D30"/>
    <w:rsid w:val="00E3551A"/>
    <w:rsid w:val="00E36CB3"/>
    <w:rsid w:val="00E3723E"/>
    <w:rsid w:val="00E374E6"/>
    <w:rsid w:val="00E37535"/>
    <w:rsid w:val="00E4271E"/>
    <w:rsid w:val="00E42C65"/>
    <w:rsid w:val="00E43F34"/>
    <w:rsid w:val="00E44E94"/>
    <w:rsid w:val="00E452AE"/>
    <w:rsid w:val="00E45317"/>
    <w:rsid w:val="00E50003"/>
    <w:rsid w:val="00E50248"/>
    <w:rsid w:val="00E510F3"/>
    <w:rsid w:val="00E51283"/>
    <w:rsid w:val="00E51456"/>
    <w:rsid w:val="00E519AB"/>
    <w:rsid w:val="00E51C70"/>
    <w:rsid w:val="00E53C29"/>
    <w:rsid w:val="00E541B6"/>
    <w:rsid w:val="00E5425C"/>
    <w:rsid w:val="00E543B6"/>
    <w:rsid w:val="00E54CDD"/>
    <w:rsid w:val="00E567E6"/>
    <w:rsid w:val="00E56BF5"/>
    <w:rsid w:val="00E57A48"/>
    <w:rsid w:val="00E57DFE"/>
    <w:rsid w:val="00E60797"/>
    <w:rsid w:val="00E6099E"/>
    <w:rsid w:val="00E6162B"/>
    <w:rsid w:val="00E61F11"/>
    <w:rsid w:val="00E62392"/>
    <w:rsid w:val="00E62A19"/>
    <w:rsid w:val="00E62A7A"/>
    <w:rsid w:val="00E63141"/>
    <w:rsid w:val="00E63711"/>
    <w:rsid w:val="00E63DFB"/>
    <w:rsid w:val="00E64D5D"/>
    <w:rsid w:val="00E65A72"/>
    <w:rsid w:val="00E660FA"/>
    <w:rsid w:val="00E6659D"/>
    <w:rsid w:val="00E66AE6"/>
    <w:rsid w:val="00E67229"/>
    <w:rsid w:val="00E674B1"/>
    <w:rsid w:val="00E67BD8"/>
    <w:rsid w:val="00E702AB"/>
    <w:rsid w:val="00E712F3"/>
    <w:rsid w:val="00E725EE"/>
    <w:rsid w:val="00E74021"/>
    <w:rsid w:val="00E75A80"/>
    <w:rsid w:val="00E76B2E"/>
    <w:rsid w:val="00E77014"/>
    <w:rsid w:val="00E77C23"/>
    <w:rsid w:val="00E81A50"/>
    <w:rsid w:val="00E81C9D"/>
    <w:rsid w:val="00E81FA5"/>
    <w:rsid w:val="00E82041"/>
    <w:rsid w:val="00E8325A"/>
    <w:rsid w:val="00E83773"/>
    <w:rsid w:val="00E842E7"/>
    <w:rsid w:val="00E8433D"/>
    <w:rsid w:val="00E862FA"/>
    <w:rsid w:val="00E8781A"/>
    <w:rsid w:val="00E90FB0"/>
    <w:rsid w:val="00E91D59"/>
    <w:rsid w:val="00E9379A"/>
    <w:rsid w:val="00E93FCF"/>
    <w:rsid w:val="00E9400A"/>
    <w:rsid w:val="00E94D2B"/>
    <w:rsid w:val="00E9514A"/>
    <w:rsid w:val="00E951CD"/>
    <w:rsid w:val="00E9667C"/>
    <w:rsid w:val="00E979B7"/>
    <w:rsid w:val="00E97D23"/>
    <w:rsid w:val="00E97F1F"/>
    <w:rsid w:val="00EA0CA9"/>
    <w:rsid w:val="00EA246D"/>
    <w:rsid w:val="00EA2535"/>
    <w:rsid w:val="00EA2CDB"/>
    <w:rsid w:val="00EA38C2"/>
    <w:rsid w:val="00EA5074"/>
    <w:rsid w:val="00EA5C10"/>
    <w:rsid w:val="00EA5F1B"/>
    <w:rsid w:val="00EA5FE6"/>
    <w:rsid w:val="00EA6810"/>
    <w:rsid w:val="00EA6892"/>
    <w:rsid w:val="00EA7332"/>
    <w:rsid w:val="00EA7654"/>
    <w:rsid w:val="00EA7B52"/>
    <w:rsid w:val="00EB1862"/>
    <w:rsid w:val="00EB2D81"/>
    <w:rsid w:val="00EB3120"/>
    <w:rsid w:val="00EB31B0"/>
    <w:rsid w:val="00EB3612"/>
    <w:rsid w:val="00EB550E"/>
    <w:rsid w:val="00EB74EC"/>
    <w:rsid w:val="00EC000B"/>
    <w:rsid w:val="00EC0F4C"/>
    <w:rsid w:val="00EC134F"/>
    <w:rsid w:val="00EC23AE"/>
    <w:rsid w:val="00EC2A90"/>
    <w:rsid w:val="00EC2EB0"/>
    <w:rsid w:val="00EC4660"/>
    <w:rsid w:val="00EC51EB"/>
    <w:rsid w:val="00EC5606"/>
    <w:rsid w:val="00EC58C7"/>
    <w:rsid w:val="00EC5941"/>
    <w:rsid w:val="00EC64D8"/>
    <w:rsid w:val="00EC6EF3"/>
    <w:rsid w:val="00EC728F"/>
    <w:rsid w:val="00ED0EE1"/>
    <w:rsid w:val="00ED2344"/>
    <w:rsid w:val="00ED296A"/>
    <w:rsid w:val="00ED319F"/>
    <w:rsid w:val="00ED3B24"/>
    <w:rsid w:val="00ED3FD4"/>
    <w:rsid w:val="00ED575D"/>
    <w:rsid w:val="00ED6E5E"/>
    <w:rsid w:val="00ED7675"/>
    <w:rsid w:val="00ED7AB6"/>
    <w:rsid w:val="00ED7F57"/>
    <w:rsid w:val="00EE054B"/>
    <w:rsid w:val="00EE12EC"/>
    <w:rsid w:val="00EE13D1"/>
    <w:rsid w:val="00EE1EB0"/>
    <w:rsid w:val="00EE26FA"/>
    <w:rsid w:val="00EE28AC"/>
    <w:rsid w:val="00EE44BB"/>
    <w:rsid w:val="00EE4795"/>
    <w:rsid w:val="00EE5480"/>
    <w:rsid w:val="00EE5526"/>
    <w:rsid w:val="00EE55F2"/>
    <w:rsid w:val="00EE56DD"/>
    <w:rsid w:val="00EE7BFB"/>
    <w:rsid w:val="00EE7E0E"/>
    <w:rsid w:val="00EF04B9"/>
    <w:rsid w:val="00EF17F1"/>
    <w:rsid w:val="00EF19F3"/>
    <w:rsid w:val="00EF2472"/>
    <w:rsid w:val="00EF3575"/>
    <w:rsid w:val="00EF37CA"/>
    <w:rsid w:val="00EF4087"/>
    <w:rsid w:val="00EF40C2"/>
    <w:rsid w:val="00EF5F93"/>
    <w:rsid w:val="00EF64A1"/>
    <w:rsid w:val="00F0178E"/>
    <w:rsid w:val="00F01D2D"/>
    <w:rsid w:val="00F02434"/>
    <w:rsid w:val="00F027FA"/>
    <w:rsid w:val="00F03A51"/>
    <w:rsid w:val="00F03BAA"/>
    <w:rsid w:val="00F03E7C"/>
    <w:rsid w:val="00F04505"/>
    <w:rsid w:val="00F04B3F"/>
    <w:rsid w:val="00F06A17"/>
    <w:rsid w:val="00F07FC6"/>
    <w:rsid w:val="00F110E0"/>
    <w:rsid w:val="00F115AA"/>
    <w:rsid w:val="00F12050"/>
    <w:rsid w:val="00F15601"/>
    <w:rsid w:val="00F15FBA"/>
    <w:rsid w:val="00F160ED"/>
    <w:rsid w:val="00F160FA"/>
    <w:rsid w:val="00F165A3"/>
    <w:rsid w:val="00F16D36"/>
    <w:rsid w:val="00F20312"/>
    <w:rsid w:val="00F207D5"/>
    <w:rsid w:val="00F20D6D"/>
    <w:rsid w:val="00F21782"/>
    <w:rsid w:val="00F21C12"/>
    <w:rsid w:val="00F21C73"/>
    <w:rsid w:val="00F22B8E"/>
    <w:rsid w:val="00F22D46"/>
    <w:rsid w:val="00F231FC"/>
    <w:rsid w:val="00F24622"/>
    <w:rsid w:val="00F25213"/>
    <w:rsid w:val="00F25F07"/>
    <w:rsid w:val="00F26AA5"/>
    <w:rsid w:val="00F27934"/>
    <w:rsid w:val="00F30061"/>
    <w:rsid w:val="00F31D6A"/>
    <w:rsid w:val="00F31E3B"/>
    <w:rsid w:val="00F3254F"/>
    <w:rsid w:val="00F325A4"/>
    <w:rsid w:val="00F34083"/>
    <w:rsid w:val="00F340FB"/>
    <w:rsid w:val="00F3482D"/>
    <w:rsid w:val="00F34DB1"/>
    <w:rsid w:val="00F3589B"/>
    <w:rsid w:val="00F35D6E"/>
    <w:rsid w:val="00F365BF"/>
    <w:rsid w:val="00F36873"/>
    <w:rsid w:val="00F37AB5"/>
    <w:rsid w:val="00F37EC6"/>
    <w:rsid w:val="00F41DA8"/>
    <w:rsid w:val="00F42261"/>
    <w:rsid w:val="00F42D28"/>
    <w:rsid w:val="00F43330"/>
    <w:rsid w:val="00F435DB"/>
    <w:rsid w:val="00F43808"/>
    <w:rsid w:val="00F43C3A"/>
    <w:rsid w:val="00F44C10"/>
    <w:rsid w:val="00F4681C"/>
    <w:rsid w:val="00F50ED8"/>
    <w:rsid w:val="00F51779"/>
    <w:rsid w:val="00F531F0"/>
    <w:rsid w:val="00F5320B"/>
    <w:rsid w:val="00F53588"/>
    <w:rsid w:val="00F541BF"/>
    <w:rsid w:val="00F55542"/>
    <w:rsid w:val="00F55910"/>
    <w:rsid w:val="00F56623"/>
    <w:rsid w:val="00F57F95"/>
    <w:rsid w:val="00F611EF"/>
    <w:rsid w:val="00F616E5"/>
    <w:rsid w:val="00F6295B"/>
    <w:rsid w:val="00F63103"/>
    <w:rsid w:val="00F63601"/>
    <w:rsid w:val="00F64B95"/>
    <w:rsid w:val="00F65041"/>
    <w:rsid w:val="00F6514B"/>
    <w:rsid w:val="00F653D9"/>
    <w:rsid w:val="00F662A4"/>
    <w:rsid w:val="00F67F80"/>
    <w:rsid w:val="00F717BB"/>
    <w:rsid w:val="00F72506"/>
    <w:rsid w:val="00F74061"/>
    <w:rsid w:val="00F74F10"/>
    <w:rsid w:val="00F7513C"/>
    <w:rsid w:val="00F756CF"/>
    <w:rsid w:val="00F76C60"/>
    <w:rsid w:val="00F77516"/>
    <w:rsid w:val="00F77F6E"/>
    <w:rsid w:val="00F80D99"/>
    <w:rsid w:val="00F824D1"/>
    <w:rsid w:val="00F82631"/>
    <w:rsid w:val="00F83413"/>
    <w:rsid w:val="00F90772"/>
    <w:rsid w:val="00F91397"/>
    <w:rsid w:val="00F915D8"/>
    <w:rsid w:val="00F92A43"/>
    <w:rsid w:val="00F9302C"/>
    <w:rsid w:val="00F9382C"/>
    <w:rsid w:val="00F948BB"/>
    <w:rsid w:val="00F94D4E"/>
    <w:rsid w:val="00F94FFD"/>
    <w:rsid w:val="00F95054"/>
    <w:rsid w:val="00F95C2B"/>
    <w:rsid w:val="00F96F2C"/>
    <w:rsid w:val="00F974F5"/>
    <w:rsid w:val="00F9764F"/>
    <w:rsid w:val="00FA0630"/>
    <w:rsid w:val="00FA0F40"/>
    <w:rsid w:val="00FA18AA"/>
    <w:rsid w:val="00FA3B69"/>
    <w:rsid w:val="00FA4538"/>
    <w:rsid w:val="00FA4FA3"/>
    <w:rsid w:val="00FA51AB"/>
    <w:rsid w:val="00FA5C2B"/>
    <w:rsid w:val="00FA5D1C"/>
    <w:rsid w:val="00FA687C"/>
    <w:rsid w:val="00FA6F0F"/>
    <w:rsid w:val="00FA7D63"/>
    <w:rsid w:val="00FB0E95"/>
    <w:rsid w:val="00FB1A93"/>
    <w:rsid w:val="00FB1D0F"/>
    <w:rsid w:val="00FB34B0"/>
    <w:rsid w:val="00FB3CBC"/>
    <w:rsid w:val="00FB430B"/>
    <w:rsid w:val="00FB5CCB"/>
    <w:rsid w:val="00FB682B"/>
    <w:rsid w:val="00FB6C4E"/>
    <w:rsid w:val="00FB6E52"/>
    <w:rsid w:val="00FC1477"/>
    <w:rsid w:val="00FC2005"/>
    <w:rsid w:val="00FC277B"/>
    <w:rsid w:val="00FC4502"/>
    <w:rsid w:val="00FC47E4"/>
    <w:rsid w:val="00FC4F44"/>
    <w:rsid w:val="00FC5262"/>
    <w:rsid w:val="00FC5C19"/>
    <w:rsid w:val="00FC5E98"/>
    <w:rsid w:val="00FC7E31"/>
    <w:rsid w:val="00FD0D50"/>
    <w:rsid w:val="00FD0F2B"/>
    <w:rsid w:val="00FD10F8"/>
    <w:rsid w:val="00FD1867"/>
    <w:rsid w:val="00FD1EE5"/>
    <w:rsid w:val="00FD40D1"/>
    <w:rsid w:val="00FD41D9"/>
    <w:rsid w:val="00FD45F7"/>
    <w:rsid w:val="00FD4E2E"/>
    <w:rsid w:val="00FD510F"/>
    <w:rsid w:val="00FD5283"/>
    <w:rsid w:val="00FD5773"/>
    <w:rsid w:val="00FD5C47"/>
    <w:rsid w:val="00FD710D"/>
    <w:rsid w:val="00FD753F"/>
    <w:rsid w:val="00FD7963"/>
    <w:rsid w:val="00FE01DF"/>
    <w:rsid w:val="00FE0212"/>
    <w:rsid w:val="00FE0C09"/>
    <w:rsid w:val="00FE227A"/>
    <w:rsid w:val="00FE28A6"/>
    <w:rsid w:val="00FE28E4"/>
    <w:rsid w:val="00FE3893"/>
    <w:rsid w:val="00FE3D4D"/>
    <w:rsid w:val="00FE3E0A"/>
    <w:rsid w:val="00FE4581"/>
    <w:rsid w:val="00FE499E"/>
    <w:rsid w:val="00FE49BB"/>
    <w:rsid w:val="00FE4F13"/>
    <w:rsid w:val="00FE527D"/>
    <w:rsid w:val="00FE5614"/>
    <w:rsid w:val="00FE5D2C"/>
    <w:rsid w:val="00FF0C09"/>
    <w:rsid w:val="00FF140C"/>
    <w:rsid w:val="00FF156D"/>
    <w:rsid w:val="00FF179C"/>
    <w:rsid w:val="00FF1A55"/>
    <w:rsid w:val="00FF1DEF"/>
    <w:rsid w:val="00FF228A"/>
    <w:rsid w:val="00FF27DC"/>
    <w:rsid w:val="00FF43DB"/>
    <w:rsid w:val="00FF45C0"/>
    <w:rsid w:val="00FF5914"/>
    <w:rsid w:val="00FF5EF0"/>
    <w:rsid w:val="00FF62B2"/>
    <w:rsid w:val="00FF644B"/>
    <w:rsid w:val="00FF6951"/>
    <w:rsid w:val="00FF6BF7"/>
    <w:rsid w:val="00FF7618"/>
    <w:rsid w:val="0BE50F56"/>
    <w:rsid w:val="0C0E0C52"/>
    <w:rsid w:val="0E2622CC"/>
    <w:rsid w:val="10116362"/>
    <w:rsid w:val="16CE0B7B"/>
    <w:rsid w:val="2844402C"/>
    <w:rsid w:val="3D2345AD"/>
    <w:rsid w:val="417E6307"/>
    <w:rsid w:val="67813A65"/>
    <w:rsid w:val="6CAF1164"/>
    <w:rsid w:val="70352136"/>
    <w:rsid w:val="764A76B7"/>
    <w:rsid w:val="796222C3"/>
    <w:rsid w:val="7BF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CCC126"/>
  <w15:docId w15:val="{55F651D5-FAB0-4454-91D4-7C74AFF4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nhideWhenUsed="1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2"/>
    <w:next w:val="a2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2"/>
    <w:next w:val="a2"/>
    <w:link w:val="20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2"/>
    <w:next w:val="a2"/>
    <w:link w:val="30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2"/>
    <w:next w:val="a2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2"/>
    <w:next w:val="a2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subject"/>
    <w:basedOn w:val="a7"/>
    <w:next w:val="a7"/>
    <w:link w:val="a8"/>
    <w:qFormat/>
    <w:rPr>
      <w:b/>
      <w:bCs/>
      <w:szCs w:val="20"/>
    </w:rPr>
  </w:style>
  <w:style w:type="paragraph" w:styleId="a7">
    <w:name w:val="annotation text"/>
    <w:basedOn w:val="a2"/>
    <w:link w:val="a9"/>
    <w:semiHidden/>
    <w:qFormat/>
    <w:pPr>
      <w:jc w:val="left"/>
    </w:pPr>
    <w:rPr>
      <w:szCs w:val="24"/>
    </w:rPr>
  </w:style>
  <w:style w:type="paragraph" w:styleId="aa">
    <w:name w:val="Normal Indent"/>
    <w:basedOn w:val="a2"/>
    <w:link w:val="ab"/>
    <w:qFormat/>
    <w:pPr>
      <w:ind w:firstLine="420"/>
    </w:pPr>
  </w:style>
  <w:style w:type="paragraph" w:styleId="ac">
    <w:name w:val="caption"/>
    <w:basedOn w:val="a2"/>
    <w:next w:val="a2"/>
    <w:link w:val="ad"/>
    <w:uiPriority w:val="35"/>
    <w:qFormat/>
    <w:rPr>
      <w:rFonts w:ascii="Arial" w:eastAsia="黑体" w:hAnsi="Arial"/>
      <w:sz w:val="20"/>
    </w:rPr>
  </w:style>
  <w:style w:type="paragraph" w:styleId="ae">
    <w:name w:val="Document Map"/>
    <w:basedOn w:val="a2"/>
    <w:qFormat/>
    <w:pPr>
      <w:shd w:val="clear" w:color="auto" w:fill="000080"/>
    </w:pPr>
  </w:style>
  <w:style w:type="paragraph" w:styleId="af">
    <w:name w:val="Body Text"/>
    <w:basedOn w:val="a2"/>
    <w:qFormat/>
    <w:pPr>
      <w:spacing w:after="120"/>
    </w:pPr>
  </w:style>
  <w:style w:type="paragraph" w:styleId="af0">
    <w:name w:val="Body Text Indent"/>
    <w:basedOn w:val="a2"/>
    <w:qFormat/>
    <w:pPr>
      <w:spacing w:after="120"/>
      <w:ind w:leftChars="200" w:left="420"/>
    </w:pPr>
  </w:style>
  <w:style w:type="paragraph" w:styleId="TOC5">
    <w:name w:val="toc 5"/>
    <w:basedOn w:val="a2"/>
    <w:next w:val="a2"/>
    <w:uiPriority w:val="39"/>
    <w:unhideWhenUsed/>
    <w:qFormat/>
    <w:pPr>
      <w:ind w:leftChars="800" w:left="1680"/>
    </w:pPr>
  </w:style>
  <w:style w:type="paragraph" w:styleId="TOC3">
    <w:name w:val="toc 3"/>
    <w:basedOn w:val="a2"/>
    <w:next w:val="a2"/>
    <w:uiPriority w:val="39"/>
    <w:qFormat/>
    <w:pPr>
      <w:ind w:leftChars="400" w:left="840"/>
    </w:pPr>
  </w:style>
  <w:style w:type="paragraph" w:styleId="af1">
    <w:name w:val="Date"/>
    <w:basedOn w:val="a2"/>
    <w:next w:val="a2"/>
    <w:qFormat/>
    <w:pPr>
      <w:autoSpaceDE w:val="0"/>
      <w:autoSpaceDN w:val="0"/>
      <w:adjustRightInd w:val="0"/>
      <w:ind w:leftChars="2500" w:left="100"/>
      <w:textAlignment w:val="baseline"/>
    </w:pPr>
    <w:rPr>
      <w:kern w:val="0"/>
      <w:sz w:val="24"/>
    </w:rPr>
  </w:style>
  <w:style w:type="paragraph" w:styleId="af2">
    <w:name w:val="Balloon Text"/>
    <w:basedOn w:val="a2"/>
    <w:qFormat/>
    <w:rPr>
      <w:sz w:val="18"/>
    </w:rPr>
  </w:style>
  <w:style w:type="paragraph" w:styleId="af3">
    <w:name w:val="footer"/>
    <w:basedOn w:val="a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2"/>
    <w:next w:val="a2"/>
    <w:uiPriority w:val="39"/>
    <w:qFormat/>
    <w:pPr>
      <w:tabs>
        <w:tab w:val="left" w:pos="360"/>
        <w:tab w:val="right" w:leader="dot" w:pos="8296"/>
      </w:tabs>
    </w:pPr>
  </w:style>
  <w:style w:type="paragraph" w:styleId="TOC4">
    <w:name w:val="toc 4"/>
    <w:basedOn w:val="a2"/>
    <w:next w:val="a2"/>
    <w:uiPriority w:val="39"/>
    <w:unhideWhenUsed/>
    <w:qFormat/>
    <w:pPr>
      <w:ind w:leftChars="600" w:left="1260"/>
    </w:pPr>
  </w:style>
  <w:style w:type="paragraph" w:styleId="TOC2">
    <w:name w:val="toc 2"/>
    <w:basedOn w:val="a2"/>
    <w:next w:val="a2"/>
    <w:uiPriority w:val="39"/>
    <w:qFormat/>
    <w:pPr>
      <w:ind w:leftChars="200" w:left="420"/>
    </w:pPr>
  </w:style>
  <w:style w:type="paragraph" w:styleId="21">
    <w:name w:val="Body Text 2"/>
    <w:basedOn w:val="a2"/>
    <w:qFormat/>
    <w:pPr>
      <w:spacing w:after="120" w:line="480" w:lineRule="auto"/>
    </w:pPr>
  </w:style>
  <w:style w:type="paragraph" w:styleId="HTML">
    <w:name w:val="HTML Preformatted"/>
    <w:basedOn w:val="a2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Normal (Web)"/>
    <w:basedOn w:val="a2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index 1"/>
    <w:basedOn w:val="a2"/>
    <w:next w:val="a2"/>
    <w:semiHidden/>
    <w:qFormat/>
  </w:style>
  <w:style w:type="paragraph" w:styleId="af6">
    <w:name w:val="Title"/>
    <w:basedOn w:val="a2"/>
    <w:next w:val="a2"/>
    <w:link w:val="af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8">
    <w:name w:val="page number"/>
    <w:basedOn w:val="a3"/>
    <w:qFormat/>
  </w:style>
  <w:style w:type="character" w:styleId="af9">
    <w:name w:val="Emphasis"/>
    <w:basedOn w:val="a3"/>
    <w:uiPriority w:val="20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semiHidden/>
    <w:qFormat/>
    <w:rPr>
      <w:sz w:val="21"/>
      <w:szCs w:val="21"/>
    </w:rPr>
  </w:style>
  <w:style w:type="table" w:styleId="afc">
    <w:name w:val="Table Grid"/>
    <w:basedOn w:val="a4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QB4">
    <w:name w:val="QB标题4"/>
    <w:basedOn w:val="QB2"/>
    <w:qFormat/>
    <w:pPr>
      <w:numPr>
        <w:ilvl w:val="3"/>
        <w:numId w:val="1"/>
      </w:numPr>
      <w:tabs>
        <w:tab w:val="left" w:pos="851"/>
      </w:tabs>
    </w:pPr>
  </w:style>
  <w:style w:type="paragraph" w:customStyle="1" w:styleId="QB2">
    <w:name w:val="QB标题2"/>
    <w:basedOn w:val="2"/>
    <w:qFormat/>
    <w:pPr>
      <w:numPr>
        <w:ilvl w:val="1"/>
        <w:numId w:val="2"/>
      </w:numPr>
      <w:tabs>
        <w:tab w:val="left" w:pos="567"/>
      </w:tabs>
    </w:pPr>
    <w:rPr>
      <w:b w:val="0"/>
      <w:sz w:val="21"/>
    </w:rPr>
  </w:style>
  <w:style w:type="paragraph" w:customStyle="1" w:styleId="afd">
    <w:name w:val="封面抬头标题"/>
    <w:basedOn w:val="21"/>
    <w:qFormat/>
    <w:pPr>
      <w:spacing w:after="0" w:line="240" w:lineRule="auto"/>
    </w:pPr>
    <w:rPr>
      <w:rFonts w:eastAsia="黑体"/>
      <w:b/>
      <w:spacing w:val="160"/>
      <w:sz w:val="52"/>
    </w:rPr>
  </w:style>
  <w:style w:type="paragraph" w:customStyle="1" w:styleId="QB">
    <w:name w:val="QB图"/>
    <w:basedOn w:val="a2"/>
    <w:next w:val="a2"/>
    <w:qFormat/>
    <w:pPr>
      <w:widowControl/>
      <w:numPr>
        <w:ilvl w:val="6"/>
        <w:numId w:val="1"/>
      </w:numPr>
      <w:autoSpaceDE w:val="0"/>
      <w:autoSpaceDN w:val="0"/>
      <w:jc w:val="center"/>
    </w:pPr>
    <w:rPr>
      <w:rFonts w:ascii="宋体"/>
      <w:kern w:val="0"/>
    </w:rPr>
  </w:style>
  <w:style w:type="paragraph" w:customStyle="1" w:styleId="afe">
    <w:name w:val="封面中文名称"/>
    <w:basedOn w:val="af"/>
    <w:qFormat/>
    <w:pPr>
      <w:jc w:val="center"/>
    </w:pPr>
    <w:rPr>
      <w:rFonts w:ascii="黑体" w:eastAsia="黑体"/>
      <w:b/>
      <w:spacing w:val="80"/>
      <w:sz w:val="44"/>
    </w:rPr>
  </w:style>
  <w:style w:type="paragraph" w:customStyle="1" w:styleId="aff">
    <w:name w:val="发布实施"/>
    <w:basedOn w:val="aff0"/>
    <w:qFormat/>
  </w:style>
  <w:style w:type="paragraph" w:customStyle="1" w:styleId="aff0">
    <w:name w:val="封面版本号"/>
    <w:basedOn w:val="21"/>
    <w:qFormat/>
    <w:pPr>
      <w:spacing w:after="0" w:line="240" w:lineRule="auto"/>
      <w:jc w:val="center"/>
    </w:pPr>
    <w:rPr>
      <w:rFonts w:ascii="黑体" w:eastAsia="黑体"/>
      <w:b/>
      <w:spacing w:val="40"/>
      <w:sz w:val="24"/>
    </w:rPr>
  </w:style>
  <w:style w:type="paragraph" w:customStyle="1" w:styleId="aff1">
    <w:name w:val="封面公司名称"/>
    <w:basedOn w:val="a2"/>
    <w:qFormat/>
    <w:rPr>
      <w:rFonts w:ascii="黑体" w:eastAsia="黑体"/>
      <w:b/>
      <w:sz w:val="36"/>
    </w:rPr>
  </w:style>
  <w:style w:type="paragraph" w:customStyle="1" w:styleId="QB3">
    <w:name w:val="QB目录前言"/>
    <w:basedOn w:val="a2"/>
    <w:qFormat/>
    <w:pPr>
      <w:widowControl/>
      <w:autoSpaceDE w:val="0"/>
      <w:autoSpaceDN w:val="0"/>
      <w:ind w:firstLineChars="62" w:firstLine="198"/>
      <w:jc w:val="center"/>
    </w:pPr>
    <w:rPr>
      <w:rFonts w:ascii="黑体" w:eastAsia="黑体"/>
      <w:kern w:val="0"/>
      <w:sz w:val="32"/>
    </w:rPr>
  </w:style>
  <w:style w:type="paragraph" w:customStyle="1" w:styleId="aff2">
    <w:name w:val="封面英文名称"/>
    <w:basedOn w:val="af"/>
    <w:qFormat/>
    <w:pPr>
      <w:jc w:val="center"/>
    </w:pPr>
    <w:rPr>
      <w:rFonts w:ascii="黑体"/>
      <w:b/>
      <w:spacing w:val="60"/>
      <w:sz w:val="28"/>
    </w:rPr>
  </w:style>
  <w:style w:type="paragraph" w:customStyle="1" w:styleId="41">
    <w:name w:val="标题4"/>
    <w:basedOn w:val="a2"/>
    <w:qFormat/>
    <w:rPr>
      <w:b/>
      <w:i/>
    </w:rPr>
  </w:style>
  <w:style w:type="paragraph" w:customStyle="1" w:styleId="QB5">
    <w:name w:val="QB标题5"/>
    <w:basedOn w:val="QB4"/>
    <w:qFormat/>
    <w:pPr>
      <w:numPr>
        <w:ilvl w:val="4"/>
        <w:numId w:val="3"/>
      </w:numPr>
      <w:tabs>
        <w:tab w:val="clear" w:pos="851"/>
      </w:tabs>
    </w:pPr>
  </w:style>
  <w:style w:type="paragraph" w:customStyle="1" w:styleId="QB7">
    <w:name w:val="QB附录"/>
    <w:basedOn w:val="QB8"/>
    <w:qFormat/>
    <w:pPr>
      <w:tabs>
        <w:tab w:val="left" w:pos="425"/>
      </w:tabs>
      <w:ind w:firstLineChars="0" w:firstLine="0"/>
    </w:pPr>
  </w:style>
  <w:style w:type="paragraph" w:customStyle="1" w:styleId="QB8">
    <w:name w:val="QB正文"/>
    <w:basedOn w:val="aff3"/>
    <w:link w:val="QBChar"/>
    <w:qFormat/>
  </w:style>
  <w:style w:type="paragraph" w:customStyle="1" w:styleId="aff3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4">
    <w:name w:val="附录标题"/>
    <w:basedOn w:val="aff5"/>
    <w:qFormat/>
    <w:pPr>
      <w:tabs>
        <w:tab w:val="clear" w:pos="420"/>
        <w:tab w:val="left" w:pos="425"/>
      </w:tabs>
      <w:ind w:left="0" w:firstLine="0"/>
    </w:pPr>
  </w:style>
  <w:style w:type="paragraph" w:customStyle="1" w:styleId="aff5">
    <w:name w:val="章标题"/>
    <w:next w:val="aff3"/>
    <w:qFormat/>
    <w:pPr>
      <w:tabs>
        <w:tab w:val="left" w:pos="420"/>
      </w:tabs>
      <w:spacing w:beforeLines="50" w:afterLines="50"/>
      <w:ind w:left="420" w:hanging="420"/>
      <w:outlineLvl w:val="1"/>
    </w:pPr>
    <w:rPr>
      <w:rFonts w:ascii="黑体" w:eastAsia="黑体"/>
      <w:snapToGrid w:val="0"/>
      <w:sz w:val="21"/>
    </w:rPr>
  </w:style>
  <w:style w:type="paragraph" w:customStyle="1" w:styleId="QB1">
    <w:name w:val="QB标题1"/>
    <w:basedOn w:val="1"/>
    <w:qFormat/>
    <w:pPr>
      <w:numPr>
        <w:numId w:val="3"/>
      </w:numPr>
    </w:pPr>
    <w:rPr>
      <w:rFonts w:ascii="黑体" w:eastAsia="黑体"/>
      <w:b w:val="0"/>
      <w:sz w:val="21"/>
    </w:rPr>
  </w:style>
  <w:style w:type="paragraph" w:customStyle="1" w:styleId="QB9">
    <w:name w:val="QB表内文字"/>
    <w:basedOn w:val="aff3"/>
    <w:qFormat/>
    <w:pPr>
      <w:widowControl w:val="0"/>
      <w:ind w:firstLineChars="0" w:firstLine="0"/>
    </w:pPr>
  </w:style>
  <w:style w:type="paragraph" w:customStyle="1" w:styleId="QB30">
    <w:name w:val="QB标题3"/>
    <w:basedOn w:val="QB2"/>
    <w:qFormat/>
    <w:pPr>
      <w:numPr>
        <w:ilvl w:val="0"/>
        <w:numId w:val="0"/>
      </w:numPr>
      <w:tabs>
        <w:tab w:val="clear" w:pos="567"/>
        <w:tab w:val="left" w:pos="709"/>
      </w:tabs>
    </w:pPr>
  </w:style>
  <w:style w:type="paragraph" w:customStyle="1" w:styleId="QB6">
    <w:name w:val="QB标题6"/>
    <w:basedOn w:val="QB5"/>
    <w:qFormat/>
    <w:pPr>
      <w:numPr>
        <w:ilvl w:val="5"/>
        <w:numId w:val="1"/>
      </w:numPr>
      <w:tabs>
        <w:tab w:val="clear" w:pos="992"/>
        <w:tab w:val="left" w:pos="1134"/>
      </w:tabs>
    </w:pPr>
  </w:style>
  <w:style w:type="paragraph" w:customStyle="1" w:styleId="QB0">
    <w:name w:val="QB表"/>
    <w:basedOn w:val="a2"/>
    <w:next w:val="a2"/>
    <w:qFormat/>
    <w:pPr>
      <w:widowControl/>
      <w:numPr>
        <w:ilvl w:val="7"/>
        <w:numId w:val="1"/>
      </w:numPr>
      <w:autoSpaceDE w:val="0"/>
      <w:autoSpaceDN w:val="0"/>
      <w:jc w:val="center"/>
    </w:pPr>
    <w:rPr>
      <w:rFonts w:ascii="宋体"/>
      <w:kern w:val="0"/>
    </w:rPr>
  </w:style>
  <w:style w:type="paragraph" w:customStyle="1" w:styleId="aff6">
    <w:name w:val="标准编号"/>
    <w:basedOn w:val="a2"/>
    <w:qFormat/>
    <w:pPr>
      <w:jc w:val="center"/>
    </w:pPr>
    <w:rPr>
      <w:rFonts w:ascii="黑体" w:eastAsia="黑体"/>
      <w:b/>
      <w:sz w:val="30"/>
    </w:rPr>
  </w:style>
  <w:style w:type="paragraph" w:customStyle="1" w:styleId="aff7">
    <w:name w:val="小标题"/>
    <w:basedOn w:val="a2"/>
    <w:qFormat/>
    <w:pPr>
      <w:spacing w:line="360" w:lineRule="auto"/>
      <w:jc w:val="center"/>
    </w:pPr>
    <w:rPr>
      <w:rFonts w:ascii="隶书" w:eastAsia="隶书"/>
      <w:b/>
      <w:sz w:val="30"/>
    </w:rPr>
  </w:style>
  <w:style w:type="paragraph" w:customStyle="1" w:styleId="aff8">
    <w:name w:val="标准正文"/>
    <w:qFormat/>
    <w:pPr>
      <w:widowControl w:val="0"/>
      <w:ind w:firstLineChars="200" w:firstLine="420"/>
      <w:jc w:val="both"/>
    </w:pPr>
    <w:rPr>
      <w:snapToGrid w:val="0"/>
      <w:sz w:val="21"/>
    </w:rPr>
  </w:style>
  <w:style w:type="paragraph" w:customStyle="1" w:styleId="QBa">
    <w:name w:val="QB前言正文"/>
    <w:basedOn w:val="QB8"/>
    <w:qFormat/>
    <w:pPr>
      <w:spacing w:line="360" w:lineRule="auto"/>
    </w:pPr>
    <w:rPr>
      <w:sz w:val="24"/>
      <w:szCs w:val="24"/>
    </w:rPr>
  </w:style>
  <w:style w:type="character" w:customStyle="1" w:styleId="60">
    <w:name w:val="标题 6 字符"/>
    <w:link w:val="6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QBChar">
    <w:name w:val="QB正文 Char"/>
    <w:link w:val="QB8"/>
    <w:qFormat/>
    <w:rPr>
      <w:rFonts w:ascii="宋体" w:eastAsia="宋体"/>
      <w:sz w:val="21"/>
      <w:lang w:val="en-US" w:eastAsia="zh-CN" w:bidi="ar-SA"/>
    </w:rPr>
  </w:style>
  <w:style w:type="paragraph" w:customStyle="1" w:styleId="aff9">
    <w:name w:val="表格目录"/>
    <w:basedOn w:val="a2"/>
    <w:qFormat/>
    <w:pPr>
      <w:tabs>
        <w:tab w:val="left" w:pos="0"/>
      </w:tabs>
      <w:jc w:val="left"/>
    </w:pPr>
    <w:rPr>
      <w:rFonts w:ascii="Tahoma" w:hAnsi="Tahoma" w:cs="Tahoma"/>
      <w:szCs w:val="21"/>
    </w:rPr>
  </w:style>
  <w:style w:type="paragraph" w:customStyle="1" w:styleId="QBb">
    <w:name w:val="QB前沿"/>
    <w:basedOn w:val="QB1"/>
    <w:qFormat/>
    <w:pPr>
      <w:numPr>
        <w:numId w:val="0"/>
      </w:numPr>
      <w:spacing w:line="578" w:lineRule="auto"/>
      <w:jc w:val="center"/>
    </w:pPr>
    <w:rPr>
      <w:bCs/>
      <w:sz w:val="32"/>
      <w:szCs w:val="21"/>
    </w:rPr>
  </w:style>
  <w:style w:type="paragraph" w:customStyle="1" w:styleId="11">
    <w:name w:val="列出段落1"/>
    <w:basedOn w:val="a2"/>
    <w:link w:val="Char0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-125">
    <w:name w:val="正文--125"/>
    <w:basedOn w:val="a2"/>
    <w:qFormat/>
    <w:pPr>
      <w:spacing w:line="360" w:lineRule="exact"/>
      <w:ind w:firstLineChars="200" w:firstLine="200"/>
    </w:pPr>
    <w:rPr>
      <w:rFonts w:eastAsia="STFangsong"/>
      <w:sz w:val="24"/>
      <w:szCs w:val="21"/>
    </w:rPr>
  </w:style>
  <w:style w:type="character" w:customStyle="1" w:styleId="a9">
    <w:name w:val="批注文字 字符"/>
    <w:link w:val="a7"/>
    <w:semiHidden/>
    <w:qFormat/>
    <w:rPr>
      <w:kern w:val="2"/>
      <w:sz w:val="21"/>
      <w:szCs w:val="24"/>
    </w:rPr>
  </w:style>
  <w:style w:type="character" w:customStyle="1" w:styleId="a8">
    <w:name w:val="批注主题 字符"/>
    <w:link w:val="a6"/>
    <w:qFormat/>
    <w:rPr>
      <w:b/>
      <w:bCs/>
      <w:kern w:val="2"/>
      <w:sz w:val="21"/>
      <w:szCs w:val="24"/>
    </w:rPr>
  </w:style>
  <w:style w:type="table" w:customStyle="1" w:styleId="12">
    <w:name w:val="网格型1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15">
    <w:name w:val="小四首行缩进1.5倍行距"/>
    <w:basedOn w:val="a2"/>
    <w:qFormat/>
    <w:pPr>
      <w:spacing w:line="360" w:lineRule="auto"/>
    </w:pPr>
    <w:rPr>
      <w:rFonts w:ascii="Tahoma" w:hAnsi="Tahoma"/>
      <w:sz w:val="24"/>
    </w:rPr>
  </w:style>
  <w:style w:type="character" w:customStyle="1" w:styleId="af7">
    <w:name w:val="标题 字符"/>
    <w:link w:val="af6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段 Char"/>
    <w:link w:val="aff3"/>
    <w:qFormat/>
    <w:rPr>
      <w:rFonts w:ascii="宋体"/>
      <w:sz w:val="21"/>
    </w:rPr>
  </w:style>
  <w:style w:type="paragraph" w:customStyle="1" w:styleId="a0">
    <w:name w:val="数字编号列项（二级）"/>
    <w:qFormat/>
    <w:pPr>
      <w:numPr>
        <w:ilvl w:val="1"/>
        <w:numId w:val="4"/>
      </w:numPr>
      <w:spacing w:before="53" w:afterLines="5"/>
      <w:jc w:val="both"/>
    </w:pPr>
    <w:rPr>
      <w:rFonts w:ascii="宋体"/>
      <w:sz w:val="21"/>
    </w:rPr>
  </w:style>
  <w:style w:type="paragraph" w:customStyle="1" w:styleId="a">
    <w:name w:val="字母编号列项（一级）"/>
    <w:qFormat/>
    <w:pPr>
      <w:numPr>
        <w:numId w:val="4"/>
      </w:numPr>
      <w:spacing w:before="53" w:afterLines="5"/>
      <w:jc w:val="both"/>
    </w:pPr>
    <w:rPr>
      <w:rFonts w:ascii="宋体"/>
      <w:sz w:val="21"/>
    </w:rPr>
  </w:style>
  <w:style w:type="paragraph" w:customStyle="1" w:styleId="a1">
    <w:name w:val="编号列项（三级）"/>
    <w:qFormat/>
    <w:pPr>
      <w:numPr>
        <w:ilvl w:val="2"/>
        <w:numId w:val="4"/>
      </w:numPr>
      <w:spacing w:before="53" w:afterLines="5"/>
    </w:pPr>
    <w:rPr>
      <w:rFonts w:ascii="宋体"/>
      <w:sz w:val="21"/>
    </w:rPr>
  </w:style>
  <w:style w:type="character" w:customStyle="1" w:styleId="ab">
    <w:name w:val="正文缩进 字符"/>
    <w:basedOn w:val="a3"/>
    <w:link w:val="aa"/>
    <w:qFormat/>
    <w:rPr>
      <w:kern w:val="2"/>
      <w:sz w:val="21"/>
    </w:rPr>
  </w:style>
  <w:style w:type="character" w:customStyle="1" w:styleId="HTML0">
    <w:name w:val="HTML 预设格式 字符"/>
    <w:basedOn w:val="a3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reader-word-layer">
    <w:name w:val="reader-word-layer"/>
    <w:basedOn w:val="a2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列出段落 Char"/>
    <w:aliases w:val="List Char,List1 Char,表格段落 Char,编号 Char,符号列表 Char,列出段落2 Char,lp1 Char,List11 Char,List111 Char,List1111 Char,List11111 Char,List111111 Char,List1111111 Char,List11111111 Char,List111111111 Char,List1111111111 Char,List11111111111 Char,列表1 Char"/>
    <w:link w:val="11"/>
    <w:qFormat/>
    <w:locked/>
    <w:rPr>
      <w:rFonts w:ascii="宋体" w:hAnsi="宋体" w:cs="宋体"/>
      <w:sz w:val="24"/>
      <w:szCs w:val="24"/>
    </w:rPr>
  </w:style>
  <w:style w:type="paragraph" w:customStyle="1" w:styleId="affa">
    <w:name w:val="正文缩进样式"/>
    <w:basedOn w:val="a2"/>
    <w:link w:val="Char1"/>
    <w:qFormat/>
    <w:pPr>
      <w:widowControl/>
      <w:spacing w:line="360" w:lineRule="auto"/>
      <w:ind w:firstLineChars="200" w:firstLine="200"/>
    </w:pPr>
    <w:rPr>
      <w:kern w:val="0"/>
      <w:sz w:val="24"/>
      <w:szCs w:val="24"/>
    </w:rPr>
  </w:style>
  <w:style w:type="character" w:customStyle="1" w:styleId="30">
    <w:name w:val="标题 3 字符"/>
    <w:link w:val="3"/>
    <w:qFormat/>
    <w:rPr>
      <w:b/>
      <w:sz w:val="32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/>
      <w:b/>
      <w:sz w:val="32"/>
    </w:rPr>
  </w:style>
  <w:style w:type="paragraph" w:styleId="TOC7">
    <w:name w:val="toc 7"/>
    <w:basedOn w:val="a2"/>
    <w:next w:val="a2"/>
    <w:autoRedefine/>
    <w:uiPriority w:val="39"/>
    <w:unhideWhenUsed/>
    <w:rsid w:val="00DD3241"/>
    <w:pPr>
      <w:ind w:leftChars="1200" w:left="2520"/>
    </w:pPr>
  </w:style>
  <w:style w:type="paragraph" w:styleId="affb">
    <w:name w:val="List Paragraph"/>
    <w:aliases w:val="List,List1,表格段落,编号,符号列表,列出段落2,lp1,List11,List111,List1111,List11111,List111111,List1111111,List11111111,List111111111,List1111111111,List11111111111,List111111111111,List1111111111111,List11111111111111,List111111111111111,列表1"/>
    <w:basedOn w:val="a2"/>
    <w:uiPriority w:val="34"/>
    <w:qFormat/>
    <w:rsid w:val="00DD3241"/>
    <w:pPr>
      <w:ind w:firstLineChars="200" w:firstLine="420"/>
    </w:pPr>
    <w:rPr>
      <w:rFonts w:ascii="Calibri" w:eastAsiaTheme="minorEastAsia" w:hAnsi="Calibri" w:cstheme="minorBidi"/>
      <w:sz w:val="28"/>
      <w:szCs w:val="22"/>
    </w:rPr>
  </w:style>
  <w:style w:type="character" w:customStyle="1" w:styleId="ad">
    <w:name w:val="题注 字符"/>
    <w:link w:val="ac"/>
    <w:uiPriority w:val="35"/>
    <w:rsid w:val="00DD3241"/>
    <w:rPr>
      <w:rFonts w:ascii="Arial" w:eastAsia="黑体" w:hAnsi="Arial"/>
      <w:kern w:val="2"/>
    </w:rPr>
  </w:style>
  <w:style w:type="paragraph" w:styleId="TOC6">
    <w:name w:val="toc 6"/>
    <w:basedOn w:val="a2"/>
    <w:next w:val="a2"/>
    <w:autoRedefine/>
    <w:uiPriority w:val="39"/>
    <w:unhideWhenUsed/>
    <w:rsid w:val="007A0A84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a2"/>
    <w:next w:val="a2"/>
    <w:autoRedefine/>
    <w:uiPriority w:val="39"/>
    <w:unhideWhenUsed/>
    <w:rsid w:val="007A0A84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a2"/>
    <w:next w:val="a2"/>
    <w:autoRedefine/>
    <w:uiPriority w:val="39"/>
    <w:unhideWhenUsed/>
    <w:rsid w:val="007A0A84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缩进样式 Char"/>
    <w:link w:val="affa"/>
    <w:rsid w:val="00DB6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7021\Desktop\&#24037;&#20316;\&#22266;&#32593;&#19978;&#28023;&#23433;&#20840;&#22522;&#32447;\2006&#24180;&#20225;&#19994;&#26631;&#20934;&#27169;&#26495;_v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EA55F-D80C-415D-AB56-4BA0E823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2006年企业标准模板_v3</Template>
  <TotalTime>0</TotalTime>
  <Pages>8</Pages>
  <Words>270</Words>
  <Characters>1540</Characters>
  <Application>Microsoft Office Word</Application>
  <DocSecurity>0</DocSecurity>
  <Lines>12</Lines>
  <Paragraphs>3</Paragraphs>
  <ScaleCrop>false</ScaleCrop>
  <Company>MS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中国移动物联网标准体系V1.0.0</dc:title>
  <dc:creator>CMCC</dc:creator>
  <cp:lastModifiedBy>张峰</cp:lastModifiedBy>
  <cp:revision>7</cp:revision>
  <cp:lastPrinted>2010-06-28T08:12:00Z</cp:lastPrinted>
  <dcterms:created xsi:type="dcterms:W3CDTF">2019-08-14T00:01:00Z</dcterms:created>
  <dcterms:modified xsi:type="dcterms:W3CDTF">2019-08-14T00:13:00Z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